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A5" w:rsidRPr="00C96DA5" w:rsidRDefault="00C96DA5" w:rsidP="00C96DA5">
      <w:pPr>
        <w:jc w:val="center"/>
        <w:rPr>
          <w:b/>
          <w:szCs w:val="20"/>
          <w:lang w:eastAsia="ru-RU"/>
        </w:rPr>
      </w:pPr>
      <w:r w:rsidRPr="00C96DA5">
        <w:rPr>
          <w:b/>
          <w:lang w:eastAsia="ru-RU"/>
        </w:rPr>
        <w:t>ДОЛГОСРОЧНАЯ ЦЕЛЕВАЯ АНТИКОРРУПЦИОННАЯ ПРОГРАММА</w:t>
      </w:r>
    </w:p>
    <w:p w:rsidR="00C96DA5" w:rsidRPr="00C96DA5" w:rsidRDefault="00C96DA5" w:rsidP="00C96DA5">
      <w:pPr>
        <w:jc w:val="center"/>
        <w:rPr>
          <w:b/>
          <w:szCs w:val="20"/>
          <w:lang w:eastAsia="ru-RU"/>
        </w:rPr>
      </w:pPr>
      <w:r w:rsidRPr="00C96DA5">
        <w:rPr>
          <w:b/>
          <w:lang w:eastAsia="ru-RU"/>
        </w:rPr>
        <w:t>«ПРОТИВОДЕЙСТВИЕ КОРРУПЦИИ В ОРГАНАХ</w:t>
      </w:r>
    </w:p>
    <w:p w:rsidR="00C96DA5" w:rsidRPr="00C96DA5" w:rsidRDefault="00C96DA5" w:rsidP="00C96DA5">
      <w:pPr>
        <w:jc w:val="center"/>
        <w:rPr>
          <w:b/>
          <w:szCs w:val="20"/>
          <w:lang w:eastAsia="ru-RU"/>
        </w:rPr>
      </w:pPr>
      <w:r w:rsidRPr="00C96DA5">
        <w:rPr>
          <w:b/>
          <w:lang w:eastAsia="ru-RU"/>
        </w:rPr>
        <w:t xml:space="preserve">МЕСТНОГО САМОУПРАВЛЕНИЯ И </w:t>
      </w:r>
      <w:proofErr w:type="gramStart"/>
      <w:r w:rsidRPr="00C96DA5">
        <w:rPr>
          <w:b/>
          <w:lang w:eastAsia="ru-RU"/>
        </w:rPr>
        <w:t>УЧРЕЖДЕНИЯХ</w:t>
      </w:r>
      <w:proofErr w:type="gramEnd"/>
    </w:p>
    <w:p w:rsidR="00C96DA5" w:rsidRPr="00C96DA5" w:rsidRDefault="00C96DA5" w:rsidP="00C96DA5">
      <w:pPr>
        <w:jc w:val="center"/>
        <w:rPr>
          <w:b/>
          <w:szCs w:val="20"/>
          <w:lang w:eastAsia="ru-RU"/>
        </w:rPr>
      </w:pPr>
      <w:r w:rsidRPr="00C96DA5">
        <w:rPr>
          <w:b/>
          <w:lang w:eastAsia="ru-RU"/>
        </w:rPr>
        <w:t>МУНИЦИПАЛЬНОГО РАЙОНА «ГОРОД ЛЮДИНОВО И ЛЮДИНОВСКИЙ РАЙОН» НА 2012-2013 гг.»</w:t>
      </w:r>
    </w:p>
    <w:p w:rsidR="00C96DA5" w:rsidRPr="00C96DA5" w:rsidRDefault="00C96DA5" w:rsidP="00C96DA5">
      <w:pPr>
        <w:jc w:val="center"/>
        <w:rPr>
          <w:b/>
          <w:szCs w:val="20"/>
          <w:lang w:eastAsia="ru-RU"/>
        </w:rPr>
      </w:pPr>
      <w:r w:rsidRPr="00C96DA5">
        <w:rPr>
          <w:b/>
          <w:szCs w:val="20"/>
          <w:lang w:eastAsia="ru-RU"/>
        </w:rPr>
        <w:t>ПАСПОРТ ПРОГРАММЫ</w:t>
      </w: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"/>
        <w:gridCol w:w="2012"/>
        <w:gridCol w:w="6879"/>
      </w:tblGrid>
      <w:tr w:rsidR="00C96DA5" w:rsidRPr="00C96DA5" w:rsidTr="00C96DA5">
        <w:trPr>
          <w:tblCellSpacing w:w="15" w:type="dxa"/>
        </w:trPr>
        <w:tc>
          <w:tcPr>
            <w:tcW w:w="540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N </w:t>
            </w:r>
            <w:r w:rsidRPr="00C96DA5">
              <w:rPr>
                <w:szCs w:val="20"/>
                <w:lang w:eastAsia="ru-RU"/>
              </w:rPr>
              <w:br/>
            </w:r>
            <w:proofErr w:type="spellStart"/>
            <w:proofErr w:type="gramStart"/>
            <w:r w:rsidRPr="00C96DA5">
              <w:rPr>
                <w:szCs w:val="20"/>
                <w:lang w:eastAsia="ru-RU"/>
              </w:rPr>
              <w:t>п</w:t>
            </w:r>
            <w:proofErr w:type="spellEnd"/>
            <w:proofErr w:type="gramEnd"/>
            <w:r w:rsidRPr="00C96DA5">
              <w:rPr>
                <w:szCs w:val="20"/>
                <w:lang w:eastAsia="ru-RU"/>
              </w:rPr>
              <w:t>/</w:t>
            </w:r>
            <w:proofErr w:type="spellStart"/>
            <w:r w:rsidRPr="00C96DA5">
              <w:rPr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25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Наименование </w:t>
            </w:r>
            <w:r w:rsidRPr="00C96DA5">
              <w:rPr>
                <w:szCs w:val="20"/>
                <w:lang w:eastAsia="ru-RU"/>
              </w:rPr>
              <w:br/>
              <w:t>Программы</w:t>
            </w:r>
          </w:p>
        </w:tc>
        <w:tc>
          <w:tcPr>
            <w:tcW w:w="7425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 xml:space="preserve">Долгосрочная целевая </w:t>
            </w:r>
            <w:proofErr w:type="spellStart"/>
            <w:r w:rsidRPr="00C96DA5">
              <w:rPr>
                <w:szCs w:val="20"/>
                <w:lang w:eastAsia="ru-RU"/>
              </w:rPr>
              <w:t>антикоррупционная</w:t>
            </w:r>
            <w:proofErr w:type="spellEnd"/>
            <w:r w:rsidRPr="00C96DA5">
              <w:rPr>
                <w:szCs w:val="20"/>
                <w:lang w:eastAsia="ru-RU"/>
              </w:rPr>
              <w:t xml:space="preserve"> программа «Противодействие коррупции в органах местного самоуправления, учреждениях муниципального района "Город Людиново и </w:t>
            </w:r>
            <w:proofErr w:type="spellStart"/>
            <w:r w:rsidRPr="00C96DA5">
              <w:rPr>
                <w:szCs w:val="20"/>
                <w:lang w:eastAsia="ru-RU"/>
              </w:rPr>
              <w:t>Людиновский</w:t>
            </w:r>
            <w:proofErr w:type="spellEnd"/>
            <w:r w:rsidRPr="00C96DA5">
              <w:rPr>
                <w:szCs w:val="20"/>
                <w:lang w:eastAsia="ru-RU"/>
              </w:rPr>
              <w:t xml:space="preserve"> район" на 2012-2013 </w:t>
            </w:r>
            <w:proofErr w:type="spellStart"/>
            <w:proofErr w:type="gramStart"/>
            <w:r w:rsidRPr="00C96DA5">
              <w:rPr>
                <w:szCs w:val="20"/>
                <w:lang w:eastAsia="ru-RU"/>
              </w:rPr>
              <w:t>гг</w:t>
            </w:r>
            <w:proofErr w:type="spellEnd"/>
            <w:proofErr w:type="gramEnd"/>
            <w:r w:rsidRPr="00C96DA5">
              <w:rPr>
                <w:szCs w:val="20"/>
                <w:lang w:eastAsia="ru-RU"/>
              </w:rPr>
              <w:t xml:space="preserve"> (далее - Программа)</w:t>
            </w:r>
          </w:p>
        </w:tc>
      </w:tr>
      <w:tr w:rsidR="00C96DA5" w:rsidRPr="00C96DA5" w:rsidTr="00C96DA5">
        <w:trPr>
          <w:tblCellSpacing w:w="15" w:type="dxa"/>
        </w:trPr>
        <w:tc>
          <w:tcPr>
            <w:tcW w:w="540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1</w:t>
            </w:r>
          </w:p>
        </w:tc>
        <w:tc>
          <w:tcPr>
            <w:tcW w:w="2025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Заказчик </w:t>
            </w:r>
            <w:r w:rsidRPr="00C96DA5">
              <w:rPr>
                <w:szCs w:val="20"/>
                <w:lang w:eastAsia="ru-RU"/>
              </w:rPr>
              <w:br/>
              <w:t>Программы</w:t>
            </w:r>
          </w:p>
        </w:tc>
        <w:tc>
          <w:tcPr>
            <w:tcW w:w="7425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 xml:space="preserve">Администрация муниципального района «Город Людиново и </w:t>
            </w:r>
            <w:proofErr w:type="spellStart"/>
            <w:r w:rsidRPr="00C96DA5">
              <w:rPr>
                <w:szCs w:val="20"/>
                <w:lang w:eastAsia="ru-RU"/>
              </w:rPr>
              <w:t>Людиновский</w:t>
            </w:r>
            <w:proofErr w:type="spellEnd"/>
            <w:r w:rsidRPr="00C96DA5">
              <w:rPr>
                <w:szCs w:val="20"/>
                <w:lang w:eastAsia="ru-RU"/>
              </w:rPr>
              <w:t xml:space="preserve"> район»</w:t>
            </w:r>
          </w:p>
        </w:tc>
      </w:tr>
      <w:tr w:rsidR="00C96DA5" w:rsidRPr="00C96DA5" w:rsidTr="00C96DA5">
        <w:trPr>
          <w:tblCellSpacing w:w="15" w:type="dxa"/>
        </w:trPr>
        <w:tc>
          <w:tcPr>
            <w:tcW w:w="540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2</w:t>
            </w:r>
          </w:p>
        </w:tc>
        <w:tc>
          <w:tcPr>
            <w:tcW w:w="2025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Разработчик </w:t>
            </w:r>
            <w:r w:rsidRPr="00C96DA5">
              <w:rPr>
                <w:szCs w:val="20"/>
                <w:lang w:eastAsia="ru-RU"/>
              </w:rPr>
              <w:br/>
              <w:t>Программы</w:t>
            </w:r>
          </w:p>
        </w:tc>
        <w:tc>
          <w:tcPr>
            <w:tcW w:w="7425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 xml:space="preserve">Администрация муниципального района «Город Людиново и </w:t>
            </w:r>
            <w:proofErr w:type="spellStart"/>
            <w:r w:rsidRPr="00C96DA5">
              <w:rPr>
                <w:szCs w:val="20"/>
                <w:lang w:eastAsia="ru-RU"/>
              </w:rPr>
              <w:t>Людиновский</w:t>
            </w:r>
            <w:proofErr w:type="spellEnd"/>
            <w:r w:rsidRPr="00C96DA5">
              <w:rPr>
                <w:szCs w:val="20"/>
                <w:lang w:eastAsia="ru-RU"/>
              </w:rPr>
              <w:t xml:space="preserve"> район»</w:t>
            </w:r>
          </w:p>
        </w:tc>
      </w:tr>
      <w:tr w:rsidR="00C96DA5" w:rsidRPr="00C96DA5" w:rsidTr="00C96DA5">
        <w:trPr>
          <w:tblCellSpacing w:w="15" w:type="dxa"/>
        </w:trPr>
        <w:tc>
          <w:tcPr>
            <w:tcW w:w="540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3</w:t>
            </w:r>
          </w:p>
        </w:tc>
        <w:tc>
          <w:tcPr>
            <w:tcW w:w="2025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Исполнитель </w:t>
            </w:r>
            <w:r w:rsidRPr="00C96DA5">
              <w:rPr>
                <w:szCs w:val="20"/>
                <w:lang w:eastAsia="ru-RU"/>
              </w:rPr>
              <w:br/>
              <w:t>Программы</w:t>
            </w:r>
          </w:p>
        </w:tc>
        <w:tc>
          <w:tcPr>
            <w:tcW w:w="7425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Органы местного самоуправления </w:t>
            </w:r>
            <w:r w:rsidRPr="00C96DA5">
              <w:rPr>
                <w:szCs w:val="20"/>
                <w:lang w:eastAsia="ru-RU"/>
              </w:rPr>
              <w:br/>
              <w:t>отдел образования </w:t>
            </w:r>
            <w:r w:rsidRPr="00C96DA5">
              <w:rPr>
                <w:szCs w:val="20"/>
                <w:lang w:eastAsia="ru-RU"/>
              </w:rPr>
              <w:br/>
              <w:t>отдел культуры </w:t>
            </w:r>
            <w:r w:rsidRPr="00C96DA5">
              <w:rPr>
                <w:szCs w:val="20"/>
                <w:lang w:eastAsia="ru-RU"/>
              </w:rPr>
              <w:br/>
              <w:t xml:space="preserve">ГБУЗ КО «ЦРБ </w:t>
            </w:r>
            <w:proofErr w:type="spellStart"/>
            <w:r w:rsidRPr="00C96DA5">
              <w:rPr>
                <w:szCs w:val="20"/>
                <w:lang w:eastAsia="ru-RU"/>
              </w:rPr>
              <w:t>Людиновского</w:t>
            </w:r>
            <w:proofErr w:type="spellEnd"/>
            <w:r w:rsidRPr="00C96DA5">
              <w:rPr>
                <w:szCs w:val="20"/>
                <w:lang w:eastAsia="ru-RU"/>
              </w:rPr>
              <w:t xml:space="preserve"> района»</w:t>
            </w:r>
          </w:p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МУЖКП "</w:t>
            </w:r>
            <w:proofErr w:type="spellStart"/>
            <w:r w:rsidRPr="00C96DA5">
              <w:rPr>
                <w:szCs w:val="20"/>
                <w:lang w:eastAsia="ru-RU"/>
              </w:rPr>
              <w:t>Болва</w:t>
            </w:r>
            <w:proofErr w:type="spellEnd"/>
            <w:r w:rsidRPr="00C96DA5">
              <w:rPr>
                <w:szCs w:val="20"/>
                <w:lang w:eastAsia="ru-RU"/>
              </w:rPr>
              <w:t>"</w:t>
            </w:r>
          </w:p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Редакция газеты «</w:t>
            </w:r>
            <w:proofErr w:type="spellStart"/>
            <w:r w:rsidRPr="00C96DA5">
              <w:rPr>
                <w:szCs w:val="20"/>
                <w:lang w:eastAsia="ru-RU"/>
              </w:rPr>
              <w:t>Людиновский</w:t>
            </w:r>
            <w:proofErr w:type="spellEnd"/>
            <w:r w:rsidRPr="00C96DA5">
              <w:rPr>
                <w:szCs w:val="20"/>
                <w:lang w:eastAsia="ru-RU"/>
              </w:rPr>
              <w:t xml:space="preserve"> рабочий»</w:t>
            </w:r>
          </w:p>
        </w:tc>
      </w:tr>
      <w:tr w:rsidR="00C96DA5" w:rsidRPr="00C96DA5" w:rsidTr="00C96DA5">
        <w:trPr>
          <w:tblCellSpacing w:w="15" w:type="dxa"/>
        </w:trPr>
        <w:tc>
          <w:tcPr>
            <w:tcW w:w="540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4</w:t>
            </w:r>
          </w:p>
        </w:tc>
        <w:tc>
          <w:tcPr>
            <w:tcW w:w="2025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Цель и задачи </w:t>
            </w:r>
            <w:r w:rsidRPr="00C96DA5">
              <w:rPr>
                <w:szCs w:val="20"/>
                <w:lang w:eastAsia="ru-RU"/>
              </w:rPr>
              <w:br/>
              <w:t>Программы</w:t>
            </w:r>
          </w:p>
        </w:tc>
        <w:tc>
          <w:tcPr>
            <w:tcW w:w="7425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proofErr w:type="gramStart"/>
            <w:r w:rsidRPr="00C96DA5">
              <w:rPr>
                <w:szCs w:val="20"/>
                <w:lang w:eastAsia="ru-RU"/>
              </w:rPr>
              <w:t>Создание системы противодействия коррупции и </w:t>
            </w:r>
            <w:r w:rsidRPr="00C96DA5">
              <w:rPr>
                <w:szCs w:val="20"/>
                <w:lang w:eastAsia="ru-RU"/>
              </w:rPr>
              <w:br/>
              <w:t>предупреждения совершения коррупционных </w:t>
            </w:r>
            <w:r w:rsidRPr="00C96DA5">
              <w:rPr>
                <w:szCs w:val="20"/>
                <w:lang w:eastAsia="ru-RU"/>
              </w:rPr>
              <w:br/>
              <w:t>правонарушений: </w:t>
            </w:r>
            <w:r w:rsidRPr="00C96DA5">
              <w:rPr>
                <w:szCs w:val="20"/>
                <w:lang w:eastAsia="ru-RU"/>
              </w:rPr>
              <w:br/>
              <w:t>- правовое обеспечение противодействия коррупции; </w:t>
            </w:r>
            <w:r w:rsidRPr="00C96DA5">
              <w:rPr>
                <w:szCs w:val="20"/>
                <w:lang w:eastAsia="ru-RU"/>
              </w:rPr>
              <w:br/>
              <w:t xml:space="preserve">- внедрение </w:t>
            </w:r>
            <w:proofErr w:type="spellStart"/>
            <w:r w:rsidRPr="00C96DA5">
              <w:rPr>
                <w:szCs w:val="20"/>
                <w:lang w:eastAsia="ru-RU"/>
              </w:rPr>
              <w:t>антикоррупционных</w:t>
            </w:r>
            <w:proofErr w:type="spellEnd"/>
            <w:r w:rsidRPr="00C96DA5">
              <w:rPr>
                <w:szCs w:val="20"/>
                <w:lang w:eastAsia="ru-RU"/>
              </w:rPr>
              <w:t xml:space="preserve"> механизмов в систему </w:t>
            </w:r>
            <w:r w:rsidRPr="00C96DA5">
              <w:rPr>
                <w:szCs w:val="20"/>
                <w:lang w:eastAsia="ru-RU"/>
              </w:rPr>
              <w:br/>
              <w:t>кадровой работы органов местного самоуправления, учреждений муниципального района; </w:t>
            </w:r>
            <w:r w:rsidRPr="00C96DA5">
              <w:rPr>
                <w:szCs w:val="20"/>
                <w:lang w:eastAsia="ru-RU"/>
              </w:rPr>
              <w:br/>
              <w:t>- совершенствование системы управления муниципальной </w:t>
            </w:r>
            <w:r w:rsidRPr="00C96DA5">
              <w:rPr>
                <w:szCs w:val="20"/>
                <w:lang w:eastAsia="ru-RU"/>
              </w:rPr>
              <w:br/>
              <w:t>собственностью и предоставления муниципальных услуг, исполнения муниципальных функций; </w:t>
            </w:r>
            <w:r w:rsidRPr="00C96DA5">
              <w:rPr>
                <w:szCs w:val="20"/>
                <w:lang w:eastAsia="ru-RU"/>
              </w:rPr>
              <w:br/>
              <w:t>- усиление контроля за использованием бюджетных </w:t>
            </w:r>
            <w:r w:rsidRPr="00C96DA5">
              <w:rPr>
                <w:szCs w:val="20"/>
                <w:lang w:eastAsia="ru-RU"/>
              </w:rPr>
              <w:br/>
              <w:t>средств; </w:t>
            </w:r>
            <w:r w:rsidRPr="00C96DA5">
              <w:rPr>
                <w:szCs w:val="20"/>
                <w:lang w:eastAsia="ru-RU"/>
              </w:rPr>
              <w:br/>
              <w:t>- организация взаимодействия со средствами массовой </w:t>
            </w:r>
            <w:r w:rsidRPr="00C96DA5">
              <w:rPr>
                <w:szCs w:val="20"/>
                <w:lang w:eastAsia="ru-RU"/>
              </w:rPr>
              <w:br/>
              <w:t>информации, населением, общественными организациями, </w:t>
            </w:r>
            <w:r w:rsidRPr="00C96DA5">
              <w:rPr>
                <w:szCs w:val="20"/>
                <w:lang w:eastAsia="ru-RU"/>
              </w:rPr>
              <w:br/>
              <w:t>политическими партиями;</w:t>
            </w:r>
            <w:proofErr w:type="gramEnd"/>
            <w:r w:rsidRPr="00C96DA5">
              <w:rPr>
                <w:szCs w:val="20"/>
                <w:lang w:eastAsia="ru-RU"/>
              </w:rPr>
              <w:t> </w:t>
            </w:r>
            <w:r w:rsidRPr="00C96DA5">
              <w:rPr>
                <w:szCs w:val="20"/>
                <w:lang w:eastAsia="ru-RU"/>
              </w:rPr>
              <w:br/>
              <w:t>- внедрение и развитие информационно-коммуникационных </w:t>
            </w:r>
            <w:r w:rsidRPr="00C96DA5">
              <w:rPr>
                <w:szCs w:val="20"/>
                <w:lang w:eastAsia="ru-RU"/>
              </w:rPr>
              <w:br/>
              <w:t>технологий в деятельности органов местного </w:t>
            </w:r>
            <w:r w:rsidRPr="00C96DA5">
              <w:rPr>
                <w:szCs w:val="20"/>
                <w:lang w:eastAsia="ru-RU"/>
              </w:rPr>
              <w:br/>
              <w:t>самоуправления, учреждений муниципального района.</w:t>
            </w:r>
          </w:p>
        </w:tc>
      </w:tr>
      <w:tr w:rsidR="00C96DA5" w:rsidRPr="00C96DA5" w:rsidTr="00C96DA5">
        <w:trPr>
          <w:tblCellSpacing w:w="15" w:type="dxa"/>
        </w:trPr>
        <w:tc>
          <w:tcPr>
            <w:tcW w:w="540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025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Срок </w:t>
            </w:r>
            <w:r w:rsidRPr="00C96DA5">
              <w:rPr>
                <w:szCs w:val="20"/>
                <w:lang w:eastAsia="ru-RU"/>
              </w:rPr>
              <w:br/>
              <w:t>реализации </w:t>
            </w:r>
          </w:p>
        </w:tc>
        <w:tc>
          <w:tcPr>
            <w:tcW w:w="7425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 xml:space="preserve">2012-2013 </w:t>
            </w:r>
            <w:proofErr w:type="spellStart"/>
            <w:proofErr w:type="gramStart"/>
            <w:r w:rsidRPr="00C96DA5">
              <w:rPr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</w:tr>
      <w:tr w:rsidR="00C96DA5" w:rsidRPr="00C96DA5" w:rsidTr="00C96DA5">
        <w:trPr>
          <w:tblCellSpacing w:w="15" w:type="dxa"/>
        </w:trPr>
        <w:tc>
          <w:tcPr>
            <w:tcW w:w="540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6</w:t>
            </w:r>
          </w:p>
        </w:tc>
        <w:tc>
          <w:tcPr>
            <w:tcW w:w="2025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Объемы и </w:t>
            </w:r>
            <w:r w:rsidRPr="00C96DA5">
              <w:rPr>
                <w:szCs w:val="20"/>
                <w:lang w:eastAsia="ru-RU"/>
              </w:rPr>
              <w:br/>
              <w:t>источники </w:t>
            </w:r>
            <w:r w:rsidRPr="00C96DA5">
              <w:rPr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7425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Специальное финансирование Программы не предусмотрено. </w:t>
            </w:r>
            <w:r w:rsidRPr="00C96DA5">
              <w:rPr>
                <w:szCs w:val="20"/>
                <w:lang w:eastAsia="ru-RU"/>
              </w:rPr>
              <w:br/>
              <w:t>Расходы на проведение мероприятий осуществляются за </w:t>
            </w:r>
            <w:r w:rsidRPr="00C96DA5">
              <w:rPr>
                <w:szCs w:val="20"/>
                <w:lang w:eastAsia="ru-RU"/>
              </w:rPr>
              <w:br/>
              <w:t>счет средств, выделяемых на финансирование основной </w:t>
            </w:r>
            <w:r w:rsidRPr="00C96DA5">
              <w:rPr>
                <w:szCs w:val="20"/>
                <w:lang w:eastAsia="ru-RU"/>
              </w:rPr>
              <w:br/>
              <w:t>деятельности исполнителей</w:t>
            </w:r>
          </w:p>
        </w:tc>
      </w:tr>
      <w:tr w:rsidR="00C96DA5" w:rsidRPr="00C96DA5" w:rsidTr="00C96DA5">
        <w:trPr>
          <w:tblCellSpacing w:w="15" w:type="dxa"/>
        </w:trPr>
        <w:tc>
          <w:tcPr>
            <w:tcW w:w="540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7</w:t>
            </w:r>
          </w:p>
        </w:tc>
        <w:tc>
          <w:tcPr>
            <w:tcW w:w="2025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Ожидаемые </w:t>
            </w:r>
            <w:r w:rsidRPr="00C96DA5">
              <w:rPr>
                <w:szCs w:val="20"/>
                <w:lang w:eastAsia="ru-RU"/>
              </w:rPr>
              <w:br/>
              <w:t>результаты </w:t>
            </w:r>
            <w:r w:rsidRPr="00C96DA5">
              <w:rPr>
                <w:szCs w:val="20"/>
                <w:lang w:eastAsia="ru-RU"/>
              </w:rPr>
              <w:br/>
              <w:t>реализации </w:t>
            </w:r>
            <w:r w:rsidRPr="00C96DA5">
              <w:rPr>
                <w:szCs w:val="20"/>
                <w:lang w:eastAsia="ru-RU"/>
              </w:rPr>
              <w:br/>
              <w:t>Программы</w:t>
            </w:r>
          </w:p>
        </w:tc>
        <w:tc>
          <w:tcPr>
            <w:tcW w:w="7425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Укрепление доверия граждан к деятельности органов </w:t>
            </w:r>
            <w:r w:rsidRPr="00C96DA5">
              <w:rPr>
                <w:szCs w:val="20"/>
                <w:lang w:eastAsia="ru-RU"/>
              </w:rPr>
              <w:br/>
              <w:t>местного самоуправления, учреждений муниципального района. </w:t>
            </w:r>
            <w:r w:rsidRPr="00C96DA5">
              <w:rPr>
                <w:szCs w:val="20"/>
                <w:lang w:eastAsia="ru-RU"/>
              </w:rPr>
              <w:br/>
              <w:t>Уменьшение количества нарушений действующего </w:t>
            </w:r>
            <w:r w:rsidRPr="00C96DA5">
              <w:rPr>
                <w:szCs w:val="20"/>
                <w:lang w:eastAsia="ru-RU"/>
              </w:rPr>
              <w:br/>
              <w:t>законодательства по использованию бюджетных средств, </w:t>
            </w:r>
            <w:r w:rsidRPr="00C96DA5">
              <w:rPr>
                <w:szCs w:val="20"/>
                <w:lang w:eastAsia="ru-RU"/>
              </w:rPr>
              <w:br/>
              <w:t>использованию муниципального имущества. </w:t>
            </w:r>
            <w:r w:rsidRPr="00C96DA5">
              <w:rPr>
                <w:szCs w:val="20"/>
                <w:lang w:eastAsia="ru-RU"/>
              </w:rPr>
              <w:br/>
              <w:t>Сокращение количества установленных фактов нарушений </w:t>
            </w:r>
            <w:r w:rsidRPr="00C96DA5">
              <w:rPr>
                <w:szCs w:val="20"/>
                <w:lang w:eastAsia="ru-RU"/>
              </w:rPr>
              <w:br/>
              <w:t>муниципальными служащими, должностными лицами </w:t>
            </w:r>
            <w:r w:rsidRPr="00C96DA5">
              <w:rPr>
                <w:szCs w:val="20"/>
                <w:lang w:eastAsia="ru-RU"/>
              </w:rPr>
              <w:br/>
              <w:t xml:space="preserve">муниципальных учреждений требований </w:t>
            </w:r>
            <w:proofErr w:type="spellStart"/>
            <w:r w:rsidRPr="00C96DA5">
              <w:rPr>
                <w:szCs w:val="20"/>
                <w:lang w:eastAsia="ru-RU"/>
              </w:rPr>
              <w:t>антикоррупционного</w:t>
            </w:r>
            <w:proofErr w:type="spellEnd"/>
            <w:r w:rsidRPr="00C96DA5">
              <w:rPr>
                <w:szCs w:val="20"/>
                <w:lang w:eastAsia="ru-RU"/>
              </w:rPr>
              <w:t> </w:t>
            </w:r>
            <w:r w:rsidRPr="00C96DA5">
              <w:rPr>
                <w:szCs w:val="20"/>
                <w:lang w:eastAsia="ru-RU"/>
              </w:rPr>
              <w:br/>
              <w:t>законодательства, несоблюдения обязанностей, запретов </w:t>
            </w:r>
            <w:r w:rsidRPr="00C96DA5">
              <w:rPr>
                <w:szCs w:val="20"/>
                <w:lang w:eastAsia="ru-RU"/>
              </w:rPr>
              <w:br/>
              <w:t>и ограничений муниципальной службы.</w:t>
            </w:r>
          </w:p>
        </w:tc>
      </w:tr>
    </w:tbl>
    <w:p w:rsidR="00C96DA5" w:rsidRPr="00C96DA5" w:rsidRDefault="00C96DA5" w:rsidP="00C96DA5">
      <w:pPr>
        <w:jc w:val="center"/>
        <w:rPr>
          <w:szCs w:val="20"/>
          <w:lang w:eastAsia="ru-RU"/>
        </w:rPr>
      </w:pPr>
      <w:r w:rsidRPr="00C96DA5">
        <w:rPr>
          <w:szCs w:val="20"/>
          <w:lang w:eastAsia="ru-RU"/>
        </w:rPr>
        <w:t>Перечень мероприятий</w:t>
      </w:r>
    </w:p>
    <w:p w:rsidR="00C96DA5" w:rsidRPr="00C96DA5" w:rsidRDefault="00C96DA5" w:rsidP="00C96DA5">
      <w:pPr>
        <w:jc w:val="center"/>
        <w:rPr>
          <w:szCs w:val="20"/>
          <w:lang w:eastAsia="ru-RU"/>
        </w:rPr>
      </w:pPr>
      <w:r w:rsidRPr="00C96DA5">
        <w:rPr>
          <w:szCs w:val="20"/>
          <w:lang w:eastAsia="ru-RU"/>
        </w:rPr>
        <w:t xml:space="preserve">долгосрочной целевой </w:t>
      </w:r>
      <w:proofErr w:type="spellStart"/>
      <w:r w:rsidRPr="00C96DA5">
        <w:rPr>
          <w:szCs w:val="20"/>
          <w:lang w:eastAsia="ru-RU"/>
        </w:rPr>
        <w:t>антикоррупционной</w:t>
      </w:r>
      <w:proofErr w:type="spellEnd"/>
      <w:r w:rsidRPr="00C96DA5">
        <w:rPr>
          <w:szCs w:val="20"/>
          <w:lang w:eastAsia="ru-RU"/>
        </w:rPr>
        <w:t xml:space="preserve"> Программы</w:t>
      </w:r>
    </w:p>
    <w:p w:rsidR="00C96DA5" w:rsidRPr="00C96DA5" w:rsidRDefault="00C96DA5" w:rsidP="00C96DA5">
      <w:pPr>
        <w:jc w:val="center"/>
        <w:rPr>
          <w:szCs w:val="20"/>
          <w:lang w:eastAsia="ru-RU"/>
        </w:rPr>
      </w:pPr>
      <w:r w:rsidRPr="00C96DA5">
        <w:rPr>
          <w:szCs w:val="20"/>
          <w:lang w:eastAsia="ru-RU"/>
        </w:rPr>
        <w:t xml:space="preserve">«Противодействие коррупции в органах местного самоуправления и учреждениях муниципального района «Город Людиново и </w:t>
      </w:r>
      <w:proofErr w:type="spellStart"/>
      <w:r w:rsidRPr="00C96DA5">
        <w:rPr>
          <w:szCs w:val="20"/>
          <w:lang w:eastAsia="ru-RU"/>
        </w:rPr>
        <w:t>Людиновский</w:t>
      </w:r>
      <w:proofErr w:type="spellEnd"/>
      <w:r w:rsidRPr="00C96DA5">
        <w:rPr>
          <w:szCs w:val="20"/>
          <w:lang w:eastAsia="ru-RU"/>
        </w:rPr>
        <w:t xml:space="preserve"> район» на 2012 -2013 </w:t>
      </w:r>
      <w:proofErr w:type="spellStart"/>
      <w:proofErr w:type="gramStart"/>
      <w:r w:rsidRPr="00C96DA5">
        <w:rPr>
          <w:szCs w:val="20"/>
          <w:lang w:eastAsia="ru-RU"/>
        </w:rPr>
        <w:t>гг</w:t>
      </w:r>
      <w:proofErr w:type="spellEnd"/>
      <w:proofErr w:type="gramEnd"/>
      <w:r w:rsidRPr="00C96DA5">
        <w:rPr>
          <w:szCs w:val="20"/>
          <w:lang w:eastAsia="ru-RU"/>
        </w:rPr>
        <w:t>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"/>
        <w:gridCol w:w="2089"/>
        <w:gridCol w:w="31"/>
        <w:gridCol w:w="1700"/>
        <w:gridCol w:w="31"/>
        <w:gridCol w:w="1461"/>
        <w:gridCol w:w="54"/>
        <w:gridCol w:w="36"/>
        <w:gridCol w:w="31"/>
        <w:gridCol w:w="1760"/>
        <w:gridCol w:w="1632"/>
        <w:gridCol w:w="86"/>
        <w:gridCol w:w="101"/>
      </w:tblGrid>
      <w:tr w:rsidR="00C96DA5" w:rsidRPr="00C96DA5" w:rsidTr="00C96DA5">
        <w:trPr>
          <w:tblCellSpacing w:w="15" w:type="dxa"/>
        </w:trPr>
        <w:tc>
          <w:tcPr>
            <w:tcW w:w="810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№</w:t>
            </w:r>
          </w:p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proofErr w:type="spellStart"/>
            <w:proofErr w:type="gramStart"/>
            <w:r w:rsidRPr="00C96DA5">
              <w:rPr>
                <w:szCs w:val="20"/>
                <w:lang w:eastAsia="ru-RU"/>
              </w:rPr>
              <w:t>п</w:t>
            </w:r>
            <w:proofErr w:type="spellEnd"/>
            <w:proofErr w:type="gramEnd"/>
            <w:r w:rsidRPr="00C96DA5">
              <w:rPr>
                <w:szCs w:val="20"/>
                <w:lang w:eastAsia="ru-RU"/>
              </w:rPr>
              <w:t>/</w:t>
            </w:r>
            <w:proofErr w:type="spellStart"/>
            <w:r w:rsidRPr="00C96DA5">
              <w:rPr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95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45" w:type="dxa"/>
            <w:gridSpan w:val="2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530" w:type="dxa"/>
            <w:gridSpan w:val="2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Срок исполнения</w:t>
            </w:r>
          </w:p>
        </w:tc>
        <w:tc>
          <w:tcPr>
            <w:tcW w:w="2160" w:type="dxa"/>
            <w:gridSpan w:val="4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Сумма</w:t>
            </w:r>
          </w:p>
        </w:tc>
        <w:tc>
          <w:tcPr>
            <w:tcW w:w="1800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590" w:type="dxa"/>
            <w:gridSpan w:val="2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</w:tr>
      <w:tr w:rsidR="00C96DA5" w:rsidRPr="00C96DA5" w:rsidTr="00C96DA5">
        <w:trPr>
          <w:tblCellSpacing w:w="15" w:type="dxa"/>
        </w:trPr>
        <w:tc>
          <w:tcPr>
            <w:tcW w:w="810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1</w:t>
            </w:r>
          </w:p>
        </w:tc>
        <w:tc>
          <w:tcPr>
            <w:tcW w:w="2895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2</w:t>
            </w:r>
          </w:p>
        </w:tc>
        <w:tc>
          <w:tcPr>
            <w:tcW w:w="2145" w:type="dxa"/>
            <w:gridSpan w:val="2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3</w:t>
            </w:r>
          </w:p>
        </w:tc>
        <w:tc>
          <w:tcPr>
            <w:tcW w:w="1530" w:type="dxa"/>
            <w:gridSpan w:val="2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4</w:t>
            </w:r>
          </w:p>
        </w:tc>
        <w:tc>
          <w:tcPr>
            <w:tcW w:w="2160" w:type="dxa"/>
            <w:gridSpan w:val="4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5</w:t>
            </w:r>
          </w:p>
        </w:tc>
        <w:tc>
          <w:tcPr>
            <w:tcW w:w="1800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6</w:t>
            </w:r>
          </w:p>
        </w:tc>
        <w:tc>
          <w:tcPr>
            <w:tcW w:w="1590" w:type="dxa"/>
            <w:gridSpan w:val="2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</w:tr>
      <w:tr w:rsidR="00C96DA5" w:rsidRPr="00C96DA5" w:rsidTr="00C96DA5">
        <w:trPr>
          <w:tblCellSpacing w:w="15" w:type="dxa"/>
        </w:trPr>
        <w:tc>
          <w:tcPr>
            <w:tcW w:w="11355" w:type="dxa"/>
            <w:gridSpan w:val="11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1. Меры по нормативному правовому обеспечению противодействия коррупции</w:t>
            </w:r>
          </w:p>
        </w:tc>
        <w:tc>
          <w:tcPr>
            <w:tcW w:w="1590" w:type="dxa"/>
            <w:gridSpan w:val="2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</w:tr>
      <w:tr w:rsidR="00C96DA5" w:rsidRPr="00C96DA5" w:rsidTr="00C96DA5">
        <w:trPr>
          <w:tblCellSpacing w:w="15" w:type="dxa"/>
        </w:trPr>
        <w:tc>
          <w:tcPr>
            <w:tcW w:w="810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1.1.</w:t>
            </w:r>
          </w:p>
        </w:tc>
        <w:tc>
          <w:tcPr>
            <w:tcW w:w="2895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 xml:space="preserve">Проведение </w:t>
            </w:r>
            <w:proofErr w:type="spellStart"/>
            <w:r w:rsidRPr="00C96DA5">
              <w:rPr>
                <w:szCs w:val="20"/>
                <w:lang w:eastAsia="ru-RU"/>
              </w:rPr>
              <w:t>антикоррупционной</w:t>
            </w:r>
            <w:proofErr w:type="spellEnd"/>
            <w:r w:rsidRPr="00C96DA5">
              <w:rPr>
                <w:szCs w:val="20"/>
                <w:lang w:eastAsia="ru-RU"/>
              </w:rPr>
              <w:t xml:space="preserve"> экспертизы нормативных правовых акто</w:t>
            </w:r>
            <w:proofErr w:type="gramStart"/>
            <w:r w:rsidRPr="00C96DA5">
              <w:rPr>
                <w:szCs w:val="20"/>
                <w:lang w:eastAsia="ru-RU"/>
              </w:rPr>
              <w:t>в(</w:t>
            </w:r>
            <w:proofErr w:type="gramEnd"/>
            <w:r w:rsidRPr="00C96DA5">
              <w:rPr>
                <w:szCs w:val="20"/>
                <w:lang w:eastAsia="ru-RU"/>
              </w:rPr>
              <w:t xml:space="preserve">НПА) и их проектов органов местного самоуправления муниципального района в соответствии с решения </w:t>
            </w:r>
            <w:proofErr w:type="spellStart"/>
            <w:r w:rsidRPr="00C96DA5">
              <w:rPr>
                <w:szCs w:val="20"/>
                <w:lang w:eastAsia="ru-RU"/>
              </w:rPr>
              <w:t>Людиновского</w:t>
            </w:r>
            <w:proofErr w:type="spellEnd"/>
            <w:r w:rsidRPr="00C96DA5">
              <w:rPr>
                <w:szCs w:val="20"/>
                <w:lang w:eastAsia="ru-RU"/>
              </w:rPr>
              <w:t xml:space="preserve"> Районного Собрания от 27.08.2009 №322</w:t>
            </w:r>
          </w:p>
        </w:tc>
        <w:tc>
          <w:tcPr>
            <w:tcW w:w="2145" w:type="dxa"/>
            <w:gridSpan w:val="2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Отдел правового обеспечения</w:t>
            </w:r>
          </w:p>
        </w:tc>
        <w:tc>
          <w:tcPr>
            <w:tcW w:w="1530" w:type="dxa"/>
            <w:gridSpan w:val="2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Постоянно</w:t>
            </w:r>
          </w:p>
        </w:tc>
        <w:tc>
          <w:tcPr>
            <w:tcW w:w="2160" w:type="dxa"/>
            <w:gridSpan w:val="4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Целевое бюджетное финансирование не требуется</w:t>
            </w:r>
          </w:p>
        </w:tc>
        <w:tc>
          <w:tcPr>
            <w:tcW w:w="1800" w:type="dxa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</w:tr>
      <w:tr w:rsidR="00C96DA5" w:rsidRPr="00C96DA5" w:rsidTr="00C96DA5">
        <w:trPr>
          <w:tblCellSpacing w:w="15" w:type="dxa"/>
        </w:trPr>
        <w:tc>
          <w:tcPr>
            <w:tcW w:w="810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1.2.</w:t>
            </w:r>
          </w:p>
        </w:tc>
        <w:tc>
          <w:tcPr>
            <w:tcW w:w="2895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 xml:space="preserve">Разработка муниципальных правовых актов </w:t>
            </w:r>
            <w:proofErr w:type="spellStart"/>
            <w:r w:rsidRPr="00C96DA5">
              <w:rPr>
                <w:szCs w:val="20"/>
                <w:lang w:eastAsia="ru-RU"/>
              </w:rPr>
              <w:t>антикоррупционной</w:t>
            </w:r>
            <w:proofErr w:type="spellEnd"/>
            <w:r w:rsidRPr="00C96DA5">
              <w:rPr>
                <w:szCs w:val="20"/>
                <w:lang w:eastAsia="ru-RU"/>
              </w:rPr>
              <w:t xml:space="preserve"> направленности</w:t>
            </w:r>
          </w:p>
        </w:tc>
        <w:tc>
          <w:tcPr>
            <w:tcW w:w="2145" w:type="dxa"/>
            <w:gridSpan w:val="2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Органы местного самоуправления</w:t>
            </w:r>
          </w:p>
        </w:tc>
        <w:tc>
          <w:tcPr>
            <w:tcW w:w="1530" w:type="dxa"/>
            <w:gridSpan w:val="2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2160" w:type="dxa"/>
            <w:gridSpan w:val="4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Целевое бюджетное финансирование не требуется</w:t>
            </w:r>
          </w:p>
        </w:tc>
        <w:tc>
          <w:tcPr>
            <w:tcW w:w="1800" w:type="dxa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</w:tr>
      <w:tr w:rsidR="00C96DA5" w:rsidRPr="00C96DA5" w:rsidTr="00C96DA5">
        <w:trPr>
          <w:tblCellSpacing w:w="15" w:type="dxa"/>
        </w:trPr>
        <w:tc>
          <w:tcPr>
            <w:tcW w:w="810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1.3.</w:t>
            </w:r>
          </w:p>
        </w:tc>
        <w:tc>
          <w:tcPr>
            <w:tcW w:w="2895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 xml:space="preserve">Направление проектов НПА органов местного самоуправления в </w:t>
            </w:r>
            <w:proofErr w:type="spellStart"/>
            <w:r w:rsidRPr="00C96DA5">
              <w:rPr>
                <w:szCs w:val="20"/>
                <w:lang w:eastAsia="ru-RU"/>
              </w:rPr>
              <w:t>Людиновскую</w:t>
            </w:r>
            <w:proofErr w:type="spellEnd"/>
            <w:r w:rsidRPr="00C96DA5">
              <w:rPr>
                <w:szCs w:val="20"/>
                <w:lang w:eastAsia="ru-RU"/>
              </w:rPr>
              <w:t xml:space="preserve"> городскую прокуратуру для проверки их соответствия законодательству в соответствии с соглашением от 14.08.2009 года</w:t>
            </w:r>
          </w:p>
        </w:tc>
        <w:tc>
          <w:tcPr>
            <w:tcW w:w="2145" w:type="dxa"/>
            <w:gridSpan w:val="2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Отдел организационно-контрольной работы и взаимодействия с поселениями</w:t>
            </w:r>
          </w:p>
        </w:tc>
        <w:tc>
          <w:tcPr>
            <w:tcW w:w="1530" w:type="dxa"/>
            <w:gridSpan w:val="2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Постоянно</w:t>
            </w:r>
          </w:p>
        </w:tc>
        <w:tc>
          <w:tcPr>
            <w:tcW w:w="2160" w:type="dxa"/>
            <w:gridSpan w:val="4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Целевое бюджетное финансирование не требуется</w:t>
            </w:r>
          </w:p>
        </w:tc>
        <w:tc>
          <w:tcPr>
            <w:tcW w:w="1800" w:type="dxa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</w:tr>
      <w:tr w:rsidR="00C96DA5" w:rsidRPr="00C96DA5" w:rsidTr="00C96DA5">
        <w:trPr>
          <w:tblCellSpacing w:w="15" w:type="dxa"/>
        </w:trPr>
        <w:tc>
          <w:tcPr>
            <w:tcW w:w="810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1.4.</w:t>
            </w:r>
          </w:p>
        </w:tc>
        <w:tc>
          <w:tcPr>
            <w:tcW w:w="2895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proofErr w:type="gramStart"/>
            <w:r w:rsidRPr="00C96DA5">
              <w:rPr>
                <w:szCs w:val="20"/>
                <w:lang w:eastAsia="ru-RU"/>
              </w:rPr>
              <w:t>Контроль за</w:t>
            </w:r>
            <w:proofErr w:type="gramEnd"/>
            <w:r w:rsidRPr="00C96DA5">
              <w:rPr>
                <w:szCs w:val="20"/>
                <w:lang w:eastAsia="ru-RU"/>
              </w:rPr>
              <w:t xml:space="preserve"> организацией работы по исполнению Федерального закона</w:t>
            </w:r>
          </w:p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« Об организации предоставления государственных и муниципальных услуг»</w:t>
            </w:r>
          </w:p>
        </w:tc>
        <w:tc>
          <w:tcPr>
            <w:tcW w:w="2145" w:type="dxa"/>
            <w:gridSpan w:val="2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Управляющий делами администрации</w:t>
            </w:r>
          </w:p>
        </w:tc>
        <w:tc>
          <w:tcPr>
            <w:tcW w:w="1530" w:type="dxa"/>
            <w:gridSpan w:val="2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2160" w:type="dxa"/>
            <w:gridSpan w:val="4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Целевое бюджетное финансирование не требуется</w:t>
            </w:r>
          </w:p>
        </w:tc>
        <w:tc>
          <w:tcPr>
            <w:tcW w:w="1800" w:type="dxa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</w:tr>
      <w:tr w:rsidR="00C96DA5" w:rsidRPr="00C96DA5" w:rsidTr="00C96DA5">
        <w:trPr>
          <w:tblCellSpacing w:w="15" w:type="dxa"/>
        </w:trPr>
        <w:tc>
          <w:tcPr>
            <w:tcW w:w="810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1.5.</w:t>
            </w:r>
          </w:p>
        </w:tc>
        <w:tc>
          <w:tcPr>
            <w:tcW w:w="2895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proofErr w:type="gramStart"/>
            <w:r w:rsidRPr="00C96DA5">
              <w:rPr>
                <w:szCs w:val="20"/>
                <w:lang w:eastAsia="ru-RU"/>
              </w:rPr>
              <w:t>Контроль за</w:t>
            </w:r>
            <w:proofErr w:type="gramEnd"/>
            <w:r w:rsidRPr="00C96DA5">
              <w:rPr>
                <w:szCs w:val="20"/>
                <w:lang w:eastAsia="ru-RU"/>
              </w:rPr>
              <w:t xml:space="preserve"> приведением в соответствие с законодательством НПА по результатам экспертизы правовым управлением администрации Губернатора Калужской области</w:t>
            </w:r>
          </w:p>
        </w:tc>
        <w:tc>
          <w:tcPr>
            <w:tcW w:w="2145" w:type="dxa"/>
            <w:gridSpan w:val="2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Отдел правового обеспечения</w:t>
            </w:r>
          </w:p>
        </w:tc>
        <w:tc>
          <w:tcPr>
            <w:tcW w:w="1530" w:type="dxa"/>
            <w:gridSpan w:val="2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Постоянно</w:t>
            </w:r>
          </w:p>
        </w:tc>
        <w:tc>
          <w:tcPr>
            <w:tcW w:w="2160" w:type="dxa"/>
            <w:gridSpan w:val="4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Целевое бюджетное финансирование не требуется</w:t>
            </w:r>
          </w:p>
        </w:tc>
        <w:tc>
          <w:tcPr>
            <w:tcW w:w="1800" w:type="dxa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</w:tr>
      <w:tr w:rsidR="00C96DA5" w:rsidRPr="00C96DA5" w:rsidTr="00C96DA5">
        <w:trPr>
          <w:tblCellSpacing w:w="15" w:type="dxa"/>
        </w:trPr>
        <w:tc>
          <w:tcPr>
            <w:tcW w:w="11355" w:type="dxa"/>
            <w:gridSpan w:val="11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 xml:space="preserve">2. Внедрение </w:t>
            </w:r>
            <w:proofErr w:type="spellStart"/>
            <w:r w:rsidRPr="00C96DA5">
              <w:rPr>
                <w:szCs w:val="20"/>
                <w:lang w:eastAsia="ru-RU"/>
              </w:rPr>
              <w:t>антикоррупционных</w:t>
            </w:r>
            <w:proofErr w:type="spellEnd"/>
            <w:r w:rsidRPr="00C96DA5">
              <w:rPr>
                <w:szCs w:val="20"/>
                <w:lang w:eastAsia="ru-RU"/>
              </w:rPr>
              <w:t xml:space="preserve"> механизмов в рамках реализации кадровой политики</w:t>
            </w:r>
          </w:p>
        </w:tc>
        <w:tc>
          <w:tcPr>
            <w:tcW w:w="1590" w:type="dxa"/>
            <w:gridSpan w:val="2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</w:tr>
      <w:tr w:rsidR="00C96DA5" w:rsidRPr="00C96DA5" w:rsidTr="00C96DA5">
        <w:trPr>
          <w:tblCellSpacing w:w="15" w:type="dxa"/>
        </w:trPr>
        <w:tc>
          <w:tcPr>
            <w:tcW w:w="810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2.1.</w:t>
            </w:r>
          </w:p>
        </w:tc>
        <w:tc>
          <w:tcPr>
            <w:tcW w:w="2895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 xml:space="preserve">Совещание с руководителями структурных подразделений администрации, учреждений муниципального района по исполнению </w:t>
            </w:r>
            <w:proofErr w:type="spellStart"/>
            <w:r w:rsidRPr="00C96DA5">
              <w:rPr>
                <w:szCs w:val="20"/>
                <w:lang w:eastAsia="ru-RU"/>
              </w:rPr>
              <w:t>антикоррупционного</w:t>
            </w:r>
            <w:proofErr w:type="spellEnd"/>
            <w:r w:rsidRPr="00C96DA5">
              <w:rPr>
                <w:szCs w:val="20"/>
                <w:lang w:eastAsia="ru-RU"/>
              </w:rPr>
              <w:t xml:space="preserve"> законодательства и планов, особенно в части бытовой коррупции</w:t>
            </w:r>
          </w:p>
        </w:tc>
        <w:tc>
          <w:tcPr>
            <w:tcW w:w="2145" w:type="dxa"/>
            <w:gridSpan w:val="2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Управляющий делами администрации</w:t>
            </w:r>
          </w:p>
        </w:tc>
        <w:tc>
          <w:tcPr>
            <w:tcW w:w="1830" w:type="dxa"/>
            <w:gridSpan w:val="3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Ежегодно,</w:t>
            </w:r>
          </w:p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III квартал,</w:t>
            </w:r>
          </w:p>
        </w:tc>
        <w:tc>
          <w:tcPr>
            <w:tcW w:w="1875" w:type="dxa"/>
            <w:gridSpan w:val="3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Целевое бюджетное финансирование не требуется</w:t>
            </w:r>
          </w:p>
        </w:tc>
        <w:tc>
          <w:tcPr>
            <w:tcW w:w="1800" w:type="dxa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</w:tr>
      <w:tr w:rsidR="00C96DA5" w:rsidRPr="00C96DA5" w:rsidTr="00C96DA5">
        <w:trPr>
          <w:tblCellSpacing w:w="15" w:type="dxa"/>
        </w:trPr>
        <w:tc>
          <w:tcPr>
            <w:tcW w:w="810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2.2.</w:t>
            </w:r>
          </w:p>
        </w:tc>
        <w:tc>
          <w:tcPr>
            <w:tcW w:w="2895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 xml:space="preserve">Организация проверок достоверности представляемых гражданами при поступлении на муниципальную службу сведений о доходах, </w:t>
            </w:r>
            <w:proofErr w:type="spellStart"/>
            <w:r w:rsidRPr="00C96DA5">
              <w:rPr>
                <w:szCs w:val="20"/>
                <w:lang w:eastAsia="ru-RU"/>
              </w:rPr>
              <w:t>обд</w:t>
            </w:r>
            <w:proofErr w:type="spellEnd"/>
            <w:r w:rsidRPr="00C96DA5">
              <w:rPr>
                <w:szCs w:val="20"/>
                <w:lang w:eastAsia="ru-RU"/>
              </w:rPr>
              <w:t xml:space="preserve"> имуществе и обязательствах имущественного характера в соответствии с постановлением администрации муниципального района от 31.08.2009 г. №1009</w:t>
            </w:r>
          </w:p>
        </w:tc>
        <w:tc>
          <w:tcPr>
            <w:tcW w:w="2145" w:type="dxa"/>
            <w:gridSpan w:val="2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Управляющий делами администрации, отдел организационно-контрольной работы и взаимодействия с поселениями</w:t>
            </w:r>
          </w:p>
        </w:tc>
        <w:tc>
          <w:tcPr>
            <w:tcW w:w="1830" w:type="dxa"/>
            <w:gridSpan w:val="3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Ежегодно</w:t>
            </w:r>
          </w:p>
        </w:tc>
        <w:tc>
          <w:tcPr>
            <w:tcW w:w="1875" w:type="dxa"/>
            <w:gridSpan w:val="3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Целевое бюджетное финансирование не требуется</w:t>
            </w:r>
          </w:p>
        </w:tc>
        <w:tc>
          <w:tcPr>
            <w:tcW w:w="1800" w:type="dxa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</w:tr>
      <w:tr w:rsidR="00C96DA5" w:rsidRPr="00C96DA5" w:rsidTr="00C96DA5">
        <w:trPr>
          <w:tblCellSpacing w:w="15" w:type="dxa"/>
        </w:trPr>
        <w:tc>
          <w:tcPr>
            <w:tcW w:w="810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2.3.</w:t>
            </w:r>
          </w:p>
        </w:tc>
        <w:tc>
          <w:tcPr>
            <w:tcW w:w="2895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Организация</w:t>
            </w:r>
          </w:p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проверок сведений о доходах, об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2145" w:type="dxa"/>
            <w:gridSpan w:val="2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Отдел организационно-контрольной работы и взаимодействия с поселениями</w:t>
            </w:r>
          </w:p>
        </w:tc>
        <w:tc>
          <w:tcPr>
            <w:tcW w:w="1830" w:type="dxa"/>
            <w:gridSpan w:val="3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Ежегодно</w:t>
            </w:r>
          </w:p>
        </w:tc>
        <w:tc>
          <w:tcPr>
            <w:tcW w:w="1875" w:type="dxa"/>
            <w:gridSpan w:val="3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Целевое бюджетное финансирование не требуется</w:t>
            </w:r>
          </w:p>
        </w:tc>
        <w:tc>
          <w:tcPr>
            <w:tcW w:w="1800" w:type="dxa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</w:tr>
      <w:tr w:rsidR="00C96DA5" w:rsidRPr="00C96DA5" w:rsidTr="00C96DA5">
        <w:trPr>
          <w:tblCellSpacing w:w="15" w:type="dxa"/>
        </w:trPr>
        <w:tc>
          <w:tcPr>
            <w:tcW w:w="810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2.4.</w:t>
            </w:r>
          </w:p>
        </w:tc>
        <w:tc>
          <w:tcPr>
            <w:tcW w:w="2895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Организация и проведение квалификационного экзамена на присвоение классного чина муниципальным служащим администрации муниципального района</w:t>
            </w:r>
          </w:p>
        </w:tc>
        <w:tc>
          <w:tcPr>
            <w:tcW w:w="2145" w:type="dxa"/>
            <w:gridSpan w:val="2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Отдел правового обеспечения</w:t>
            </w:r>
          </w:p>
        </w:tc>
        <w:tc>
          <w:tcPr>
            <w:tcW w:w="1830" w:type="dxa"/>
            <w:gridSpan w:val="3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По утвержденному графику</w:t>
            </w:r>
          </w:p>
        </w:tc>
        <w:tc>
          <w:tcPr>
            <w:tcW w:w="1875" w:type="dxa"/>
            <w:gridSpan w:val="3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Целевое бюджетное финансирование не требуется</w:t>
            </w:r>
          </w:p>
        </w:tc>
        <w:tc>
          <w:tcPr>
            <w:tcW w:w="1800" w:type="dxa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</w:tr>
      <w:tr w:rsidR="00C96DA5" w:rsidRPr="00C96DA5" w:rsidTr="00C96DA5">
        <w:trPr>
          <w:tblCellSpacing w:w="15" w:type="dxa"/>
        </w:trPr>
        <w:tc>
          <w:tcPr>
            <w:tcW w:w="810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2.5.</w:t>
            </w:r>
          </w:p>
        </w:tc>
        <w:tc>
          <w:tcPr>
            <w:tcW w:w="2895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 xml:space="preserve">Организация приема граждан на муниципальную службу в соответствии с квалификационными требованиями к должностям муниципальной службы, установленным решением </w:t>
            </w:r>
            <w:proofErr w:type="spellStart"/>
            <w:r w:rsidRPr="00C96DA5">
              <w:rPr>
                <w:szCs w:val="20"/>
                <w:lang w:eastAsia="ru-RU"/>
              </w:rPr>
              <w:t>Людиновского</w:t>
            </w:r>
            <w:proofErr w:type="spellEnd"/>
            <w:r w:rsidRPr="00C96DA5">
              <w:rPr>
                <w:szCs w:val="20"/>
                <w:lang w:eastAsia="ru-RU"/>
              </w:rPr>
              <w:t xml:space="preserve"> Районного Собрания от 23.05.2012 №191</w:t>
            </w:r>
          </w:p>
        </w:tc>
        <w:tc>
          <w:tcPr>
            <w:tcW w:w="2145" w:type="dxa"/>
            <w:gridSpan w:val="2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Управляющий делами администрации,</w:t>
            </w:r>
          </w:p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отдел организационно-контрольной работы и взаимодействия с поселениями</w:t>
            </w:r>
          </w:p>
        </w:tc>
        <w:tc>
          <w:tcPr>
            <w:tcW w:w="1830" w:type="dxa"/>
            <w:gridSpan w:val="3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1875" w:type="dxa"/>
            <w:gridSpan w:val="3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Целевое бюджетное финансирование не требуется</w:t>
            </w:r>
          </w:p>
        </w:tc>
        <w:tc>
          <w:tcPr>
            <w:tcW w:w="1800" w:type="dxa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</w:tr>
      <w:tr w:rsidR="00C96DA5" w:rsidRPr="00C96DA5" w:rsidTr="00C96DA5">
        <w:trPr>
          <w:tblCellSpacing w:w="15" w:type="dxa"/>
        </w:trPr>
        <w:tc>
          <w:tcPr>
            <w:tcW w:w="810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2.6.</w:t>
            </w:r>
          </w:p>
        </w:tc>
        <w:tc>
          <w:tcPr>
            <w:tcW w:w="2895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Организация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145" w:type="dxa"/>
            <w:gridSpan w:val="2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Управляющий делами администрации</w:t>
            </w:r>
          </w:p>
        </w:tc>
        <w:tc>
          <w:tcPr>
            <w:tcW w:w="1830" w:type="dxa"/>
            <w:gridSpan w:val="3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Постоянно</w:t>
            </w:r>
          </w:p>
        </w:tc>
        <w:tc>
          <w:tcPr>
            <w:tcW w:w="1875" w:type="dxa"/>
            <w:gridSpan w:val="3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Целевое бюджетное финансирование не требуется</w:t>
            </w:r>
          </w:p>
        </w:tc>
        <w:tc>
          <w:tcPr>
            <w:tcW w:w="1800" w:type="dxa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</w:tr>
      <w:tr w:rsidR="00C96DA5" w:rsidRPr="00C96DA5" w:rsidTr="00C96DA5">
        <w:trPr>
          <w:tblCellSpacing w:w="15" w:type="dxa"/>
        </w:trPr>
        <w:tc>
          <w:tcPr>
            <w:tcW w:w="810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2.7.</w:t>
            </w:r>
          </w:p>
        </w:tc>
        <w:tc>
          <w:tcPr>
            <w:tcW w:w="2895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 xml:space="preserve">Заслушивание отчетов о работе, в т.ч. </w:t>
            </w:r>
            <w:proofErr w:type="spellStart"/>
            <w:r w:rsidRPr="00C96DA5">
              <w:rPr>
                <w:szCs w:val="20"/>
                <w:lang w:eastAsia="ru-RU"/>
              </w:rPr>
              <w:t>антикоррупционой</w:t>
            </w:r>
            <w:proofErr w:type="spellEnd"/>
            <w:r w:rsidRPr="00C96DA5">
              <w:rPr>
                <w:szCs w:val="20"/>
                <w:lang w:eastAsia="ru-RU"/>
              </w:rPr>
              <w:t xml:space="preserve"> направленности, руководителей структурных подразделений органов местного самоуправления и учреждений муниципального района</w:t>
            </w:r>
          </w:p>
        </w:tc>
        <w:tc>
          <w:tcPr>
            <w:tcW w:w="2145" w:type="dxa"/>
            <w:gridSpan w:val="2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Глава администрации, заместители главы администрации, управляющий делами</w:t>
            </w:r>
          </w:p>
        </w:tc>
        <w:tc>
          <w:tcPr>
            <w:tcW w:w="1830" w:type="dxa"/>
            <w:gridSpan w:val="3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По отдельному графику</w:t>
            </w:r>
          </w:p>
        </w:tc>
        <w:tc>
          <w:tcPr>
            <w:tcW w:w="1875" w:type="dxa"/>
            <w:gridSpan w:val="3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Целевое бюджетное финансирование не требуется</w:t>
            </w:r>
          </w:p>
        </w:tc>
        <w:tc>
          <w:tcPr>
            <w:tcW w:w="1800" w:type="dxa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</w:tr>
      <w:tr w:rsidR="00C96DA5" w:rsidRPr="00C96DA5" w:rsidTr="00C96DA5">
        <w:trPr>
          <w:tblCellSpacing w:w="15" w:type="dxa"/>
        </w:trPr>
        <w:tc>
          <w:tcPr>
            <w:tcW w:w="810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2.8.</w:t>
            </w:r>
          </w:p>
        </w:tc>
        <w:tc>
          <w:tcPr>
            <w:tcW w:w="2895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 xml:space="preserve">Проведение аттестации муниципальных служащих администрации в соответствии с Положением о проведении аттестации муниципальных служащих муниципального района «Город Людиново и </w:t>
            </w:r>
            <w:proofErr w:type="spellStart"/>
            <w:r w:rsidRPr="00C96DA5">
              <w:rPr>
                <w:szCs w:val="20"/>
                <w:lang w:eastAsia="ru-RU"/>
              </w:rPr>
              <w:t>Людиновский</w:t>
            </w:r>
            <w:proofErr w:type="spellEnd"/>
            <w:r w:rsidRPr="00C96DA5">
              <w:rPr>
                <w:szCs w:val="20"/>
                <w:lang w:eastAsia="ru-RU"/>
              </w:rPr>
              <w:t xml:space="preserve"> район», утв. пост</w:t>
            </w:r>
            <w:proofErr w:type="gramStart"/>
            <w:r w:rsidRPr="00C96DA5">
              <w:rPr>
                <w:szCs w:val="20"/>
                <w:lang w:eastAsia="ru-RU"/>
              </w:rPr>
              <w:t>.</w:t>
            </w:r>
            <w:proofErr w:type="gramEnd"/>
            <w:r w:rsidRPr="00C96DA5">
              <w:rPr>
                <w:szCs w:val="20"/>
                <w:lang w:eastAsia="ru-RU"/>
              </w:rPr>
              <w:t xml:space="preserve"> </w:t>
            </w:r>
            <w:proofErr w:type="gramStart"/>
            <w:r w:rsidRPr="00C96DA5">
              <w:rPr>
                <w:szCs w:val="20"/>
                <w:lang w:eastAsia="ru-RU"/>
              </w:rPr>
              <w:t>о</w:t>
            </w:r>
            <w:proofErr w:type="gramEnd"/>
            <w:r w:rsidRPr="00C96DA5">
              <w:rPr>
                <w:szCs w:val="20"/>
                <w:lang w:eastAsia="ru-RU"/>
              </w:rPr>
              <w:t>т 27.03.2008 № 269</w:t>
            </w:r>
          </w:p>
        </w:tc>
        <w:tc>
          <w:tcPr>
            <w:tcW w:w="2145" w:type="dxa"/>
            <w:gridSpan w:val="2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Отдел правового обеспечения</w:t>
            </w:r>
          </w:p>
        </w:tc>
        <w:tc>
          <w:tcPr>
            <w:tcW w:w="1830" w:type="dxa"/>
            <w:gridSpan w:val="3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По утвержденному графику</w:t>
            </w:r>
          </w:p>
        </w:tc>
        <w:tc>
          <w:tcPr>
            <w:tcW w:w="1875" w:type="dxa"/>
            <w:gridSpan w:val="3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Целевое бюджетное финансирование не требуется</w:t>
            </w:r>
          </w:p>
        </w:tc>
        <w:tc>
          <w:tcPr>
            <w:tcW w:w="1800" w:type="dxa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</w:tr>
      <w:tr w:rsidR="00C96DA5" w:rsidRPr="00C96DA5" w:rsidTr="00C96DA5">
        <w:trPr>
          <w:tblCellSpacing w:w="15" w:type="dxa"/>
        </w:trPr>
        <w:tc>
          <w:tcPr>
            <w:tcW w:w="11355" w:type="dxa"/>
            <w:gridSpan w:val="11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3.Мероприятия, связанные с совершенствования системы управления муниципальной собственностью, проведения закупок</w:t>
            </w:r>
            <w:proofErr w:type="gramStart"/>
            <w:r w:rsidRPr="00C96DA5">
              <w:rPr>
                <w:szCs w:val="20"/>
                <w:lang w:eastAsia="ru-RU"/>
              </w:rPr>
              <w:t xml:space="preserve"> ,</w:t>
            </w:r>
            <w:proofErr w:type="gramEnd"/>
            <w:r w:rsidRPr="00C96DA5">
              <w:rPr>
                <w:szCs w:val="20"/>
                <w:lang w:eastAsia="ru-RU"/>
              </w:rPr>
              <w:t xml:space="preserve"> аукционов</w:t>
            </w:r>
          </w:p>
        </w:tc>
        <w:tc>
          <w:tcPr>
            <w:tcW w:w="1590" w:type="dxa"/>
            <w:gridSpan w:val="2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</w:tr>
      <w:tr w:rsidR="00C96DA5" w:rsidRPr="00C96DA5" w:rsidTr="00C96DA5">
        <w:trPr>
          <w:tblCellSpacing w:w="15" w:type="dxa"/>
        </w:trPr>
        <w:tc>
          <w:tcPr>
            <w:tcW w:w="810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3.1.</w:t>
            </w:r>
          </w:p>
        </w:tc>
        <w:tc>
          <w:tcPr>
            <w:tcW w:w="2895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Анализ результатов продаж и приватизации объектов муниципальной собственности, протоколов конкурсных комиссий, муниципальных контрактов на поставку товаров, выполнение работ, оказание услуг для муниципальных нужд</w:t>
            </w:r>
          </w:p>
        </w:tc>
        <w:tc>
          <w:tcPr>
            <w:tcW w:w="2145" w:type="dxa"/>
            <w:gridSpan w:val="2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Заместитель главы по экономике и финансам</w:t>
            </w:r>
          </w:p>
        </w:tc>
        <w:tc>
          <w:tcPr>
            <w:tcW w:w="2010" w:type="dxa"/>
            <w:gridSpan w:val="4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По итогам года</w:t>
            </w:r>
          </w:p>
        </w:tc>
        <w:tc>
          <w:tcPr>
            <w:tcW w:w="1695" w:type="dxa"/>
            <w:gridSpan w:val="2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Целевое бюджетное финансирование не требуется</w:t>
            </w:r>
          </w:p>
        </w:tc>
        <w:tc>
          <w:tcPr>
            <w:tcW w:w="1800" w:type="dxa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</w:tr>
      <w:tr w:rsidR="00C96DA5" w:rsidRPr="00C96DA5" w:rsidTr="00C96DA5">
        <w:trPr>
          <w:tblCellSpacing w:w="15" w:type="dxa"/>
        </w:trPr>
        <w:tc>
          <w:tcPr>
            <w:tcW w:w="810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3.2.</w:t>
            </w:r>
          </w:p>
        </w:tc>
        <w:tc>
          <w:tcPr>
            <w:tcW w:w="2895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 xml:space="preserve">Осуществление </w:t>
            </w:r>
            <w:proofErr w:type="gramStart"/>
            <w:r w:rsidRPr="00C96DA5">
              <w:rPr>
                <w:szCs w:val="20"/>
                <w:lang w:eastAsia="ru-RU"/>
              </w:rPr>
              <w:t>контроля за</w:t>
            </w:r>
            <w:proofErr w:type="gramEnd"/>
            <w:r w:rsidRPr="00C96DA5">
              <w:rPr>
                <w:szCs w:val="20"/>
                <w:lang w:eastAsia="ru-RU"/>
              </w:rPr>
              <w:t xml:space="preserve"> соблюдением установленного порядка управления и распоряжения муниципальным имуществом, в том числе переданного в аренду, хозяйственное ведение и оперативное управление</w:t>
            </w:r>
          </w:p>
        </w:tc>
        <w:tc>
          <w:tcPr>
            <w:tcW w:w="2145" w:type="dxa"/>
            <w:gridSpan w:val="2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 xml:space="preserve">Заместитель главы по экономике и финансам, отдел по управлению муниципальным имуществом и контрольно-ревизионной работы, контрольно-счетная палата муниципального района «Город Людиново и </w:t>
            </w:r>
            <w:proofErr w:type="spellStart"/>
            <w:r w:rsidRPr="00C96DA5">
              <w:rPr>
                <w:szCs w:val="20"/>
                <w:lang w:eastAsia="ru-RU"/>
              </w:rPr>
              <w:t>Людиновского</w:t>
            </w:r>
            <w:proofErr w:type="spellEnd"/>
            <w:r w:rsidRPr="00C96DA5">
              <w:rPr>
                <w:szCs w:val="20"/>
                <w:lang w:eastAsia="ru-RU"/>
              </w:rPr>
              <w:t xml:space="preserve"> района»</w:t>
            </w:r>
          </w:p>
        </w:tc>
        <w:tc>
          <w:tcPr>
            <w:tcW w:w="2010" w:type="dxa"/>
            <w:gridSpan w:val="4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1695" w:type="dxa"/>
            <w:gridSpan w:val="2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Целевое бюджетное финансирование не требуется</w:t>
            </w:r>
          </w:p>
        </w:tc>
        <w:tc>
          <w:tcPr>
            <w:tcW w:w="1800" w:type="dxa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</w:tr>
      <w:tr w:rsidR="00C96DA5" w:rsidRPr="00C96DA5" w:rsidTr="00C96DA5">
        <w:trPr>
          <w:tblCellSpacing w:w="15" w:type="dxa"/>
        </w:trPr>
        <w:tc>
          <w:tcPr>
            <w:tcW w:w="810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3.3.</w:t>
            </w:r>
          </w:p>
        </w:tc>
        <w:tc>
          <w:tcPr>
            <w:tcW w:w="2895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Размещение на сайте администрации муниципального района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2145" w:type="dxa"/>
            <w:gridSpan w:val="2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Отдел по управлению муниципальным имуществом и контрольно-ревизионной работы, отдел информационных технологий</w:t>
            </w:r>
          </w:p>
        </w:tc>
        <w:tc>
          <w:tcPr>
            <w:tcW w:w="2010" w:type="dxa"/>
            <w:gridSpan w:val="4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Постоянно</w:t>
            </w:r>
          </w:p>
        </w:tc>
        <w:tc>
          <w:tcPr>
            <w:tcW w:w="1695" w:type="dxa"/>
            <w:gridSpan w:val="2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Целевое бюджетное финансирование не требуется</w:t>
            </w:r>
          </w:p>
        </w:tc>
        <w:tc>
          <w:tcPr>
            <w:tcW w:w="1800" w:type="dxa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</w:tr>
      <w:tr w:rsidR="00C96DA5" w:rsidRPr="00C96DA5" w:rsidTr="00C96DA5">
        <w:trPr>
          <w:tblCellSpacing w:w="15" w:type="dxa"/>
        </w:trPr>
        <w:tc>
          <w:tcPr>
            <w:tcW w:w="810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3.4.</w:t>
            </w:r>
          </w:p>
        </w:tc>
        <w:tc>
          <w:tcPr>
            <w:tcW w:w="2895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Размещение на сайте администрации муниципального района и газете «</w:t>
            </w:r>
            <w:proofErr w:type="spellStart"/>
            <w:r w:rsidRPr="00C96DA5">
              <w:rPr>
                <w:szCs w:val="20"/>
                <w:lang w:eastAsia="ru-RU"/>
              </w:rPr>
              <w:t>Людиновский</w:t>
            </w:r>
            <w:proofErr w:type="spellEnd"/>
            <w:r w:rsidRPr="00C96DA5">
              <w:rPr>
                <w:szCs w:val="20"/>
                <w:lang w:eastAsia="ru-RU"/>
              </w:rPr>
              <w:t xml:space="preserve"> рабочий» информации о торгах по продаже муниципального имущества и аукционах по продаже прав аренды земельных участков</w:t>
            </w:r>
          </w:p>
        </w:tc>
        <w:tc>
          <w:tcPr>
            <w:tcW w:w="2145" w:type="dxa"/>
            <w:gridSpan w:val="2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Отдел по управлению муниципальным имуществом и контрольно-ревизионной работы</w:t>
            </w:r>
          </w:p>
        </w:tc>
        <w:tc>
          <w:tcPr>
            <w:tcW w:w="2010" w:type="dxa"/>
            <w:gridSpan w:val="4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В сроки установленные 94-ФЗ</w:t>
            </w:r>
          </w:p>
        </w:tc>
        <w:tc>
          <w:tcPr>
            <w:tcW w:w="1695" w:type="dxa"/>
            <w:gridSpan w:val="2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Целевое бюджетное финансирование не требуется</w:t>
            </w:r>
          </w:p>
        </w:tc>
        <w:tc>
          <w:tcPr>
            <w:tcW w:w="1800" w:type="dxa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</w:tr>
      <w:tr w:rsidR="00C96DA5" w:rsidRPr="00C96DA5" w:rsidTr="00C96DA5">
        <w:trPr>
          <w:tblCellSpacing w:w="15" w:type="dxa"/>
        </w:trPr>
        <w:tc>
          <w:tcPr>
            <w:tcW w:w="810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3.5.</w:t>
            </w:r>
          </w:p>
        </w:tc>
        <w:tc>
          <w:tcPr>
            <w:tcW w:w="2895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Анализ расчета и обоснования цены предполагаемой закупки на этапе планирования бюджета закупок</w:t>
            </w:r>
          </w:p>
        </w:tc>
        <w:tc>
          <w:tcPr>
            <w:tcW w:w="2145" w:type="dxa"/>
            <w:gridSpan w:val="2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Отдел экономики и потребительского рынка</w:t>
            </w:r>
          </w:p>
        </w:tc>
        <w:tc>
          <w:tcPr>
            <w:tcW w:w="2010" w:type="dxa"/>
            <w:gridSpan w:val="4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В течение года по мере необходимости</w:t>
            </w:r>
          </w:p>
        </w:tc>
        <w:tc>
          <w:tcPr>
            <w:tcW w:w="1695" w:type="dxa"/>
            <w:gridSpan w:val="2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Целевое бюджетное финансирование не требуется</w:t>
            </w:r>
          </w:p>
        </w:tc>
        <w:tc>
          <w:tcPr>
            <w:tcW w:w="1800" w:type="dxa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</w:tr>
      <w:tr w:rsidR="00C96DA5" w:rsidRPr="00C96DA5" w:rsidTr="00C96DA5">
        <w:trPr>
          <w:tblCellSpacing w:w="15" w:type="dxa"/>
        </w:trPr>
        <w:tc>
          <w:tcPr>
            <w:tcW w:w="810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3.6.</w:t>
            </w:r>
          </w:p>
        </w:tc>
        <w:tc>
          <w:tcPr>
            <w:tcW w:w="2895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proofErr w:type="gramStart"/>
            <w:r w:rsidRPr="00C96DA5">
              <w:rPr>
                <w:szCs w:val="20"/>
                <w:lang w:eastAsia="ru-RU"/>
              </w:rPr>
              <w:t>Контроль за</w:t>
            </w:r>
            <w:proofErr w:type="gramEnd"/>
            <w:r w:rsidRPr="00C96DA5">
              <w:rPr>
                <w:szCs w:val="20"/>
                <w:lang w:eastAsia="ru-RU"/>
              </w:rPr>
              <w:t xml:space="preserve"> своевременностью заключения контрактов, их соответствием условиям документации и заявок. Обобщение итогов контрольной деятельности</w:t>
            </w:r>
          </w:p>
        </w:tc>
        <w:tc>
          <w:tcPr>
            <w:tcW w:w="2145" w:type="dxa"/>
            <w:gridSpan w:val="2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Отдел экономики и потребительского рынка</w:t>
            </w:r>
          </w:p>
        </w:tc>
        <w:tc>
          <w:tcPr>
            <w:tcW w:w="2010" w:type="dxa"/>
            <w:gridSpan w:val="4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Постоянно</w:t>
            </w:r>
          </w:p>
        </w:tc>
        <w:tc>
          <w:tcPr>
            <w:tcW w:w="1695" w:type="dxa"/>
            <w:gridSpan w:val="2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Целевое бюджетное финансирование не требуется</w:t>
            </w:r>
          </w:p>
        </w:tc>
        <w:tc>
          <w:tcPr>
            <w:tcW w:w="1800" w:type="dxa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</w:tr>
      <w:tr w:rsidR="00C96DA5" w:rsidRPr="00C96DA5" w:rsidTr="00C96DA5">
        <w:trPr>
          <w:tblCellSpacing w:w="15" w:type="dxa"/>
        </w:trPr>
        <w:tc>
          <w:tcPr>
            <w:tcW w:w="11355" w:type="dxa"/>
            <w:gridSpan w:val="11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 xml:space="preserve">4. </w:t>
            </w:r>
            <w:proofErr w:type="gramStart"/>
            <w:r w:rsidRPr="00C96DA5">
              <w:rPr>
                <w:szCs w:val="20"/>
                <w:lang w:eastAsia="ru-RU"/>
              </w:rPr>
              <w:t>Контроль за</w:t>
            </w:r>
            <w:proofErr w:type="gramEnd"/>
            <w:r w:rsidRPr="00C96DA5">
              <w:rPr>
                <w:szCs w:val="20"/>
                <w:lang w:eastAsia="ru-RU"/>
              </w:rPr>
              <w:t xml:space="preserve"> использованием бюджетных средств</w:t>
            </w:r>
          </w:p>
        </w:tc>
        <w:tc>
          <w:tcPr>
            <w:tcW w:w="1590" w:type="dxa"/>
            <w:gridSpan w:val="2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</w:tr>
      <w:tr w:rsidR="00C96DA5" w:rsidRPr="00C96DA5" w:rsidTr="00C96DA5">
        <w:trPr>
          <w:tblCellSpacing w:w="15" w:type="dxa"/>
        </w:trPr>
        <w:tc>
          <w:tcPr>
            <w:tcW w:w="810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4.1.</w:t>
            </w:r>
          </w:p>
        </w:tc>
        <w:tc>
          <w:tcPr>
            <w:tcW w:w="2895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Проведение проверок целевого использования средств местного бюджета</w:t>
            </w:r>
          </w:p>
        </w:tc>
        <w:tc>
          <w:tcPr>
            <w:tcW w:w="2145" w:type="dxa"/>
            <w:gridSpan w:val="2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 xml:space="preserve">Контрольно-счетная палата муниципального района «Город Людиново и </w:t>
            </w:r>
            <w:proofErr w:type="spellStart"/>
            <w:r w:rsidRPr="00C96DA5">
              <w:rPr>
                <w:szCs w:val="20"/>
                <w:lang w:eastAsia="ru-RU"/>
              </w:rPr>
              <w:t>Людиновский</w:t>
            </w:r>
            <w:proofErr w:type="spellEnd"/>
            <w:r w:rsidRPr="00C96DA5">
              <w:rPr>
                <w:szCs w:val="20"/>
                <w:lang w:eastAsia="ru-RU"/>
              </w:rPr>
              <w:t xml:space="preserve"> район», отдел финансов</w:t>
            </w:r>
          </w:p>
        </w:tc>
        <w:tc>
          <w:tcPr>
            <w:tcW w:w="2010" w:type="dxa"/>
            <w:gridSpan w:val="4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По отдельному плану</w:t>
            </w:r>
          </w:p>
        </w:tc>
        <w:tc>
          <w:tcPr>
            <w:tcW w:w="1695" w:type="dxa"/>
            <w:gridSpan w:val="2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Целевое бюджетное финансирование не требуется</w:t>
            </w:r>
          </w:p>
        </w:tc>
        <w:tc>
          <w:tcPr>
            <w:tcW w:w="1800" w:type="dxa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</w:tr>
      <w:tr w:rsidR="00C96DA5" w:rsidRPr="00C96DA5" w:rsidTr="00C96DA5">
        <w:trPr>
          <w:tblCellSpacing w:w="15" w:type="dxa"/>
        </w:trPr>
        <w:tc>
          <w:tcPr>
            <w:tcW w:w="810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4.2.</w:t>
            </w:r>
          </w:p>
        </w:tc>
        <w:tc>
          <w:tcPr>
            <w:tcW w:w="2895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Осуществление ведомственного финансового контроля в части исполнения бюджетных средств получателей средств местного бюджета</w:t>
            </w:r>
          </w:p>
        </w:tc>
        <w:tc>
          <w:tcPr>
            <w:tcW w:w="2145" w:type="dxa"/>
            <w:gridSpan w:val="2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 xml:space="preserve">Контрольно-счетная палата муниципального района «Город Людиново и </w:t>
            </w:r>
            <w:proofErr w:type="spellStart"/>
            <w:r w:rsidRPr="00C96DA5">
              <w:rPr>
                <w:szCs w:val="20"/>
                <w:lang w:eastAsia="ru-RU"/>
              </w:rPr>
              <w:t>Людиновский</w:t>
            </w:r>
            <w:proofErr w:type="spellEnd"/>
            <w:r w:rsidRPr="00C96DA5">
              <w:rPr>
                <w:szCs w:val="20"/>
                <w:lang w:eastAsia="ru-RU"/>
              </w:rPr>
              <w:t xml:space="preserve"> район», отдел финансов</w:t>
            </w:r>
          </w:p>
        </w:tc>
        <w:tc>
          <w:tcPr>
            <w:tcW w:w="2010" w:type="dxa"/>
            <w:gridSpan w:val="4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По отдельному плану</w:t>
            </w:r>
          </w:p>
        </w:tc>
        <w:tc>
          <w:tcPr>
            <w:tcW w:w="1695" w:type="dxa"/>
            <w:gridSpan w:val="2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Целевое бюджетное финансирование не требуется</w:t>
            </w:r>
          </w:p>
        </w:tc>
        <w:tc>
          <w:tcPr>
            <w:tcW w:w="1800" w:type="dxa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</w:tr>
      <w:tr w:rsidR="00C96DA5" w:rsidRPr="00C96DA5" w:rsidTr="00C96DA5">
        <w:trPr>
          <w:tblCellSpacing w:w="15" w:type="dxa"/>
        </w:trPr>
        <w:tc>
          <w:tcPr>
            <w:tcW w:w="810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4.3.</w:t>
            </w:r>
          </w:p>
        </w:tc>
        <w:tc>
          <w:tcPr>
            <w:tcW w:w="2895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proofErr w:type="gramStart"/>
            <w:r w:rsidRPr="00C96DA5">
              <w:rPr>
                <w:szCs w:val="20"/>
                <w:lang w:eastAsia="ru-RU"/>
              </w:rPr>
              <w:t>Контроль за</w:t>
            </w:r>
            <w:proofErr w:type="gramEnd"/>
            <w:r w:rsidRPr="00C96DA5">
              <w:rPr>
                <w:szCs w:val="20"/>
                <w:lang w:eastAsia="ru-RU"/>
              </w:rPr>
              <w:t xml:space="preserve"> ходом и итогами реализации программ и планов развития муниципального района</w:t>
            </w:r>
          </w:p>
        </w:tc>
        <w:tc>
          <w:tcPr>
            <w:tcW w:w="2145" w:type="dxa"/>
            <w:gridSpan w:val="2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 xml:space="preserve">Контрольно-счетная палата муниципального района «Город Людиново и </w:t>
            </w:r>
            <w:proofErr w:type="spellStart"/>
            <w:r w:rsidRPr="00C96DA5">
              <w:rPr>
                <w:szCs w:val="20"/>
                <w:lang w:eastAsia="ru-RU"/>
              </w:rPr>
              <w:t>Людиновский</w:t>
            </w:r>
            <w:proofErr w:type="spellEnd"/>
            <w:r w:rsidRPr="00C96DA5">
              <w:rPr>
                <w:szCs w:val="20"/>
                <w:lang w:eastAsia="ru-RU"/>
              </w:rPr>
              <w:t xml:space="preserve"> район», отдел финансов</w:t>
            </w:r>
          </w:p>
        </w:tc>
        <w:tc>
          <w:tcPr>
            <w:tcW w:w="2010" w:type="dxa"/>
            <w:gridSpan w:val="4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Постоянно</w:t>
            </w:r>
          </w:p>
        </w:tc>
        <w:tc>
          <w:tcPr>
            <w:tcW w:w="1695" w:type="dxa"/>
            <w:gridSpan w:val="2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Целевое бюджетное финансирование не требуется</w:t>
            </w:r>
          </w:p>
        </w:tc>
        <w:tc>
          <w:tcPr>
            <w:tcW w:w="1800" w:type="dxa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</w:tr>
      <w:tr w:rsidR="00C96DA5" w:rsidRPr="00C96DA5" w:rsidTr="00C96DA5">
        <w:trPr>
          <w:tblCellSpacing w:w="15" w:type="dxa"/>
        </w:trPr>
        <w:tc>
          <w:tcPr>
            <w:tcW w:w="810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4.4.</w:t>
            </w:r>
          </w:p>
        </w:tc>
        <w:tc>
          <w:tcPr>
            <w:tcW w:w="2895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Проверка правильности и обоснованности составления смет на проведения строительных и ремонтных работ на муниципальных объектах</w:t>
            </w:r>
          </w:p>
        </w:tc>
        <w:tc>
          <w:tcPr>
            <w:tcW w:w="2145" w:type="dxa"/>
            <w:gridSpan w:val="2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Отдел финансов</w:t>
            </w:r>
          </w:p>
        </w:tc>
        <w:tc>
          <w:tcPr>
            <w:tcW w:w="2010" w:type="dxa"/>
            <w:gridSpan w:val="4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Постоянно</w:t>
            </w:r>
          </w:p>
        </w:tc>
        <w:tc>
          <w:tcPr>
            <w:tcW w:w="1695" w:type="dxa"/>
            <w:gridSpan w:val="2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Целевое бюджетное финансирование не требуется</w:t>
            </w:r>
          </w:p>
        </w:tc>
        <w:tc>
          <w:tcPr>
            <w:tcW w:w="1800" w:type="dxa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</w:tr>
      <w:tr w:rsidR="00C96DA5" w:rsidRPr="00C96DA5" w:rsidTr="00C96DA5">
        <w:trPr>
          <w:tblCellSpacing w:w="15" w:type="dxa"/>
        </w:trPr>
        <w:tc>
          <w:tcPr>
            <w:tcW w:w="810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4.5.</w:t>
            </w:r>
          </w:p>
        </w:tc>
        <w:tc>
          <w:tcPr>
            <w:tcW w:w="2895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 xml:space="preserve">Обеспечение </w:t>
            </w:r>
            <w:proofErr w:type="gramStart"/>
            <w:r w:rsidRPr="00C96DA5">
              <w:rPr>
                <w:szCs w:val="20"/>
                <w:lang w:eastAsia="ru-RU"/>
              </w:rPr>
              <w:t>контроля за</w:t>
            </w:r>
            <w:proofErr w:type="gramEnd"/>
            <w:r w:rsidRPr="00C96DA5">
              <w:rPr>
                <w:szCs w:val="20"/>
                <w:lang w:eastAsia="ru-RU"/>
              </w:rPr>
              <w:t xml:space="preserve"> выполнением требований установленных Федеральным законом « О размещении заказов на поставки товаров, выполнения работ, оказание услуг для государственных и муниципальных нужд»</w:t>
            </w:r>
          </w:p>
        </w:tc>
        <w:tc>
          <w:tcPr>
            <w:tcW w:w="2145" w:type="dxa"/>
            <w:gridSpan w:val="2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Отдел экономики и потребительского рынка</w:t>
            </w:r>
          </w:p>
        </w:tc>
        <w:tc>
          <w:tcPr>
            <w:tcW w:w="2010" w:type="dxa"/>
            <w:gridSpan w:val="4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Постоянно</w:t>
            </w:r>
          </w:p>
        </w:tc>
        <w:tc>
          <w:tcPr>
            <w:tcW w:w="1695" w:type="dxa"/>
            <w:gridSpan w:val="2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Целевое бюджетное финансирование не требуется</w:t>
            </w:r>
          </w:p>
        </w:tc>
        <w:tc>
          <w:tcPr>
            <w:tcW w:w="1800" w:type="dxa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</w:tr>
      <w:tr w:rsidR="00C96DA5" w:rsidRPr="00C96DA5" w:rsidTr="00C96DA5">
        <w:trPr>
          <w:tblCellSpacing w:w="15" w:type="dxa"/>
        </w:trPr>
        <w:tc>
          <w:tcPr>
            <w:tcW w:w="11355" w:type="dxa"/>
            <w:gridSpan w:val="11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5. Организация взаимодействия со средствами массовой информации, населением, общественными организациями и политическими партиями</w:t>
            </w:r>
          </w:p>
        </w:tc>
        <w:tc>
          <w:tcPr>
            <w:tcW w:w="1590" w:type="dxa"/>
            <w:gridSpan w:val="2"/>
            <w:vMerge w:val="restart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</w:tr>
      <w:tr w:rsidR="00C96DA5" w:rsidRPr="00C96DA5" w:rsidTr="00C96DA5">
        <w:trPr>
          <w:tblCellSpacing w:w="15" w:type="dxa"/>
        </w:trPr>
        <w:tc>
          <w:tcPr>
            <w:tcW w:w="810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5.1.</w:t>
            </w:r>
          </w:p>
        </w:tc>
        <w:tc>
          <w:tcPr>
            <w:tcW w:w="2925" w:type="dxa"/>
            <w:gridSpan w:val="2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Анализ обращений граждан о возможных фактах коррупции в органах местного самоуправления, учреждениях муниципального района</w:t>
            </w:r>
          </w:p>
        </w:tc>
        <w:tc>
          <w:tcPr>
            <w:tcW w:w="2145" w:type="dxa"/>
            <w:gridSpan w:val="2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Отдел организационно-контрольной работы и взаимодействия с поселениями</w:t>
            </w:r>
          </w:p>
        </w:tc>
        <w:tc>
          <w:tcPr>
            <w:tcW w:w="2010" w:type="dxa"/>
            <w:gridSpan w:val="4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Ежеквартально</w:t>
            </w:r>
          </w:p>
        </w:tc>
        <w:tc>
          <w:tcPr>
            <w:tcW w:w="1665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Целевое бюджетное финансирование не требуется</w:t>
            </w:r>
          </w:p>
        </w:tc>
        <w:tc>
          <w:tcPr>
            <w:tcW w:w="1800" w:type="dxa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</w:tr>
      <w:tr w:rsidR="00C96DA5" w:rsidRPr="00C96DA5" w:rsidTr="00C96DA5">
        <w:trPr>
          <w:tblCellSpacing w:w="15" w:type="dxa"/>
        </w:trPr>
        <w:tc>
          <w:tcPr>
            <w:tcW w:w="810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5.2.</w:t>
            </w:r>
          </w:p>
        </w:tc>
        <w:tc>
          <w:tcPr>
            <w:tcW w:w="2925" w:type="dxa"/>
            <w:gridSpan w:val="2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 xml:space="preserve">Освещение соблюдения </w:t>
            </w:r>
            <w:proofErr w:type="spellStart"/>
            <w:r w:rsidRPr="00C96DA5">
              <w:rPr>
                <w:szCs w:val="20"/>
                <w:lang w:eastAsia="ru-RU"/>
              </w:rPr>
              <w:t>антикоррупционного</w:t>
            </w:r>
            <w:proofErr w:type="spellEnd"/>
            <w:r w:rsidRPr="00C96DA5">
              <w:rPr>
                <w:szCs w:val="20"/>
                <w:lang w:eastAsia="ru-RU"/>
              </w:rPr>
              <w:t xml:space="preserve"> законодательства в сферах муниципальной службы, образования, культуры и т.д.</w:t>
            </w:r>
          </w:p>
        </w:tc>
        <w:tc>
          <w:tcPr>
            <w:tcW w:w="2145" w:type="dxa"/>
            <w:gridSpan w:val="2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Отдел организационно-контрольной работы и взаимодействия с поселениями</w:t>
            </w:r>
          </w:p>
        </w:tc>
        <w:tc>
          <w:tcPr>
            <w:tcW w:w="2010" w:type="dxa"/>
            <w:gridSpan w:val="4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По отдельному плану</w:t>
            </w:r>
          </w:p>
        </w:tc>
        <w:tc>
          <w:tcPr>
            <w:tcW w:w="1665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Целевое бюджетное финансирование не требуется</w:t>
            </w:r>
          </w:p>
        </w:tc>
        <w:tc>
          <w:tcPr>
            <w:tcW w:w="1800" w:type="dxa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</w:tr>
      <w:tr w:rsidR="00C96DA5" w:rsidRPr="00C96DA5" w:rsidTr="00C96DA5">
        <w:trPr>
          <w:tblCellSpacing w:w="15" w:type="dxa"/>
        </w:trPr>
        <w:tc>
          <w:tcPr>
            <w:tcW w:w="810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5.3.</w:t>
            </w:r>
          </w:p>
        </w:tc>
        <w:tc>
          <w:tcPr>
            <w:tcW w:w="2925" w:type="dxa"/>
            <w:gridSpan w:val="2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Рассмотрение обращений граждан из специализированного ящика «Для обращений граждан по вопросам коррупции»</w:t>
            </w:r>
          </w:p>
        </w:tc>
        <w:tc>
          <w:tcPr>
            <w:tcW w:w="2145" w:type="dxa"/>
            <w:gridSpan w:val="2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Отдел организационно-контрольной работы и взаимодействия с поселениями</w:t>
            </w:r>
          </w:p>
        </w:tc>
        <w:tc>
          <w:tcPr>
            <w:tcW w:w="2010" w:type="dxa"/>
            <w:gridSpan w:val="4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По мере поступления</w:t>
            </w:r>
          </w:p>
        </w:tc>
        <w:tc>
          <w:tcPr>
            <w:tcW w:w="1665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Целевое бюджетное финансирование не требуется</w:t>
            </w:r>
          </w:p>
        </w:tc>
        <w:tc>
          <w:tcPr>
            <w:tcW w:w="1800" w:type="dxa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</w:tr>
      <w:tr w:rsidR="00C96DA5" w:rsidRPr="00C96DA5" w:rsidTr="00C96DA5">
        <w:trPr>
          <w:tblCellSpacing w:w="15" w:type="dxa"/>
        </w:trPr>
        <w:tc>
          <w:tcPr>
            <w:tcW w:w="810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5.4.</w:t>
            </w:r>
          </w:p>
        </w:tc>
        <w:tc>
          <w:tcPr>
            <w:tcW w:w="2925" w:type="dxa"/>
            <w:gridSpan w:val="2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Обеспечение открытости и гласности при оказании муниципальных услуг социальной направленности в соответствии с Концепцией снижения административных барьеров и повышения доступности государственных и муниципальных услуг, утвержденной распоряжением Правительства РФ от 10.06.2011 №1021-р</w:t>
            </w:r>
          </w:p>
        </w:tc>
        <w:tc>
          <w:tcPr>
            <w:tcW w:w="2145" w:type="dxa"/>
            <w:gridSpan w:val="2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Руководители структурных подразделений администрации муниципального района, редакция газеты «</w:t>
            </w:r>
            <w:proofErr w:type="spellStart"/>
            <w:r w:rsidRPr="00C96DA5">
              <w:rPr>
                <w:szCs w:val="20"/>
                <w:lang w:eastAsia="ru-RU"/>
              </w:rPr>
              <w:t>Людиновский</w:t>
            </w:r>
            <w:proofErr w:type="spellEnd"/>
            <w:r w:rsidRPr="00C96DA5">
              <w:rPr>
                <w:szCs w:val="20"/>
                <w:lang w:eastAsia="ru-RU"/>
              </w:rPr>
              <w:t xml:space="preserve"> рабочий»</w:t>
            </w:r>
          </w:p>
        </w:tc>
        <w:tc>
          <w:tcPr>
            <w:tcW w:w="2010" w:type="dxa"/>
            <w:gridSpan w:val="4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1665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Целевое бюджетное финансирование не требуется</w:t>
            </w:r>
          </w:p>
        </w:tc>
        <w:tc>
          <w:tcPr>
            <w:tcW w:w="1800" w:type="dxa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</w:tr>
      <w:tr w:rsidR="00C96DA5" w:rsidRPr="00C96DA5" w:rsidTr="00C96DA5">
        <w:trPr>
          <w:tblCellSpacing w:w="15" w:type="dxa"/>
        </w:trPr>
        <w:tc>
          <w:tcPr>
            <w:tcW w:w="810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5.5.</w:t>
            </w:r>
          </w:p>
        </w:tc>
        <w:tc>
          <w:tcPr>
            <w:tcW w:w="2925" w:type="dxa"/>
            <w:gridSpan w:val="2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Еженедельное проведение анализа публикаций в средствах массовой информации на предмет наличия материалов о коррупции в органах местного самоуправления, учреждениях муниципального района</w:t>
            </w:r>
          </w:p>
        </w:tc>
        <w:tc>
          <w:tcPr>
            <w:tcW w:w="2145" w:type="dxa"/>
            <w:gridSpan w:val="2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Отдел информационных технологий</w:t>
            </w:r>
          </w:p>
        </w:tc>
        <w:tc>
          <w:tcPr>
            <w:tcW w:w="2010" w:type="dxa"/>
            <w:gridSpan w:val="4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1665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Целевое бюджетное финансирование не требуется</w:t>
            </w:r>
          </w:p>
        </w:tc>
        <w:tc>
          <w:tcPr>
            <w:tcW w:w="1800" w:type="dxa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</w:tr>
      <w:tr w:rsidR="00C96DA5" w:rsidRPr="00C96DA5" w:rsidTr="00C96DA5">
        <w:trPr>
          <w:tblCellSpacing w:w="15" w:type="dxa"/>
        </w:trPr>
        <w:tc>
          <w:tcPr>
            <w:tcW w:w="810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5.6.</w:t>
            </w:r>
          </w:p>
        </w:tc>
        <w:tc>
          <w:tcPr>
            <w:tcW w:w="2925" w:type="dxa"/>
            <w:gridSpan w:val="2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Анализ сообщений граждан принятых по телефону доверия</w:t>
            </w:r>
          </w:p>
        </w:tc>
        <w:tc>
          <w:tcPr>
            <w:tcW w:w="2145" w:type="dxa"/>
            <w:gridSpan w:val="2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Отдел организационно-контрольной работы и взаимодействия с поселениями</w:t>
            </w:r>
          </w:p>
        </w:tc>
        <w:tc>
          <w:tcPr>
            <w:tcW w:w="2010" w:type="dxa"/>
            <w:gridSpan w:val="4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1665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Целевое бюджетное финансирование не требуется</w:t>
            </w:r>
          </w:p>
        </w:tc>
        <w:tc>
          <w:tcPr>
            <w:tcW w:w="1800" w:type="dxa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</w:tr>
      <w:tr w:rsidR="00C96DA5" w:rsidRPr="00C96DA5" w:rsidTr="00C96DA5">
        <w:trPr>
          <w:tblCellSpacing w:w="15" w:type="dxa"/>
        </w:trPr>
        <w:tc>
          <w:tcPr>
            <w:tcW w:w="810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5.7.</w:t>
            </w:r>
          </w:p>
        </w:tc>
        <w:tc>
          <w:tcPr>
            <w:tcW w:w="2895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Создание и в дальнейшем обеспечение поддержки в надлежащем состоянии раздела «Противодействие коррупции» на сайте администрации муниципального района</w:t>
            </w:r>
          </w:p>
        </w:tc>
        <w:tc>
          <w:tcPr>
            <w:tcW w:w="2145" w:type="dxa"/>
            <w:gridSpan w:val="2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Отдел информационных технологий</w:t>
            </w:r>
          </w:p>
        </w:tc>
        <w:tc>
          <w:tcPr>
            <w:tcW w:w="2010" w:type="dxa"/>
            <w:gridSpan w:val="4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IV квартал</w:t>
            </w:r>
          </w:p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2012 г.</w:t>
            </w:r>
          </w:p>
        </w:tc>
        <w:tc>
          <w:tcPr>
            <w:tcW w:w="1695" w:type="dxa"/>
            <w:gridSpan w:val="2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Целевое бюджетное финансирование не требуется</w:t>
            </w:r>
          </w:p>
        </w:tc>
        <w:tc>
          <w:tcPr>
            <w:tcW w:w="1800" w:type="dxa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</w:tr>
      <w:tr w:rsidR="00C96DA5" w:rsidRPr="00C96DA5" w:rsidTr="00C96DA5">
        <w:trPr>
          <w:tblCellSpacing w:w="15" w:type="dxa"/>
        </w:trPr>
        <w:tc>
          <w:tcPr>
            <w:tcW w:w="810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5.8.</w:t>
            </w:r>
          </w:p>
        </w:tc>
        <w:tc>
          <w:tcPr>
            <w:tcW w:w="2895" w:type="dxa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Создание электронного поч</w:t>
            </w:r>
            <w:r>
              <w:rPr>
                <w:szCs w:val="20"/>
                <w:lang w:eastAsia="ru-RU"/>
              </w:rPr>
              <w:t>тового адреса для предоставлени</w:t>
            </w:r>
            <w:r w:rsidRPr="00C96DA5">
              <w:rPr>
                <w:szCs w:val="20"/>
                <w:lang w:eastAsia="ru-RU"/>
              </w:rPr>
              <w:t>я информации о фактах коррупционных проявлений</w:t>
            </w:r>
          </w:p>
        </w:tc>
        <w:tc>
          <w:tcPr>
            <w:tcW w:w="2145" w:type="dxa"/>
            <w:gridSpan w:val="2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Отдел информационных технологий</w:t>
            </w:r>
          </w:p>
        </w:tc>
        <w:tc>
          <w:tcPr>
            <w:tcW w:w="2010" w:type="dxa"/>
            <w:gridSpan w:val="4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III квартал</w:t>
            </w:r>
          </w:p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2012 г.</w:t>
            </w:r>
          </w:p>
        </w:tc>
        <w:tc>
          <w:tcPr>
            <w:tcW w:w="1695" w:type="dxa"/>
            <w:gridSpan w:val="2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  <w:r w:rsidRPr="00C96DA5">
              <w:rPr>
                <w:szCs w:val="20"/>
                <w:lang w:eastAsia="ru-RU"/>
              </w:rPr>
              <w:t>Целевое бюджетное финансирование не требуется</w:t>
            </w:r>
          </w:p>
        </w:tc>
        <w:tc>
          <w:tcPr>
            <w:tcW w:w="1800" w:type="dxa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</w:tr>
      <w:tr w:rsidR="00C96DA5" w:rsidRPr="00C96DA5" w:rsidTr="00C96DA5">
        <w:trPr>
          <w:tblCellSpacing w:w="15" w:type="dxa"/>
        </w:trPr>
        <w:tc>
          <w:tcPr>
            <w:tcW w:w="810" w:type="dxa"/>
            <w:shd w:val="clear" w:color="auto" w:fill="F7F7F7"/>
            <w:hideMark/>
          </w:tcPr>
          <w:p w:rsidR="00C96DA5" w:rsidRPr="00C96DA5" w:rsidRDefault="00C96DA5" w:rsidP="00C96DA5">
            <w:pPr>
              <w:rPr>
                <w:rFonts w:ascii="Arial" w:hAnsi="Arial" w:cs="Arial"/>
                <w:szCs w:val="20"/>
                <w:lang w:eastAsia="ru-RU"/>
              </w:rPr>
            </w:pPr>
            <w:r w:rsidRPr="00C96DA5">
              <w:rPr>
                <w:rFonts w:ascii="Arial" w:hAnsi="Arial" w:cs="Arial"/>
                <w:szCs w:val="20"/>
                <w:lang w:eastAsia="ru-RU"/>
              </w:rPr>
              <w:t>5.9.</w:t>
            </w:r>
          </w:p>
        </w:tc>
        <w:tc>
          <w:tcPr>
            <w:tcW w:w="2895" w:type="dxa"/>
            <w:shd w:val="clear" w:color="auto" w:fill="F7F7F7"/>
            <w:hideMark/>
          </w:tcPr>
          <w:p w:rsidR="00C96DA5" w:rsidRPr="00C96DA5" w:rsidRDefault="00C96DA5" w:rsidP="00C96DA5">
            <w:pPr>
              <w:rPr>
                <w:rFonts w:ascii="Arial" w:hAnsi="Arial" w:cs="Arial"/>
                <w:szCs w:val="20"/>
                <w:lang w:eastAsia="ru-RU"/>
              </w:rPr>
            </w:pPr>
            <w:r w:rsidRPr="00C96DA5">
              <w:rPr>
                <w:rFonts w:ascii="Arial" w:hAnsi="Arial" w:cs="Arial"/>
                <w:szCs w:val="20"/>
                <w:lang w:eastAsia="ru-RU"/>
              </w:rPr>
              <w:t>Организация «круглого стола» с участием представителей СМИ, общественных организаций и политических партий по вопросам противодействия коррупции, формирования в обществе нетерпимого отношения к её проявлениям, проведение разъяснительной работы с населением</w:t>
            </w:r>
          </w:p>
        </w:tc>
        <w:tc>
          <w:tcPr>
            <w:tcW w:w="2145" w:type="dxa"/>
            <w:gridSpan w:val="2"/>
            <w:shd w:val="clear" w:color="auto" w:fill="F7F7F7"/>
            <w:hideMark/>
          </w:tcPr>
          <w:p w:rsidR="00C96DA5" w:rsidRPr="00C96DA5" w:rsidRDefault="00C96DA5" w:rsidP="00C96DA5">
            <w:pPr>
              <w:rPr>
                <w:rFonts w:ascii="Arial" w:hAnsi="Arial" w:cs="Arial"/>
                <w:szCs w:val="20"/>
                <w:lang w:eastAsia="ru-RU"/>
              </w:rPr>
            </w:pPr>
            <w:r w:rsidRPr="00C96DA5">
              <w:rPr>
                <w:rFonts w:ascii="Arial" w:hAnsi="Arial" w:cs="Arial"/>
                <w:szCs w:val="20"/>
                <w:lang w:eastAsia="ru-RU"/>
              </w:rPr>
              <w:t>Управляющий делами администрации,</w:t>
            </w:r>
          </w:p>
        </w:tc>
        <w:tc>
          <w:tcPr>
            <w:tcW w:w="2010" w:type="dxa"/>
            <w:gridSpan w:val="4"/>
            <w:shd w:val="clear" w:color="auto" w:fill="F7F7F7"/>
            <w:hideMark/>
          </w:tcPr>
          <w:p w:rsidR="00C96DA5" w:rsidRPr="00C96DA5" w:rsidRDefault="00C96DA5" w:rsidP="00C96DA5">
            <w:pPr>
              <w:rPr>
                <w:rFonts w:ascii="Arial" w:hAnsi="Arial" w:cs="Arial"/>
                <w:szCs w:val="20"/>
                <w:lang w:eastAsia="ru-RU"/>
              </w:rPr>
            </w:pPr>
            <w:r w:rsidRPr="00C96DA5">
              <w:rPr>
                <w:rFonts w:ascii="Arial" w:hAnsi="Arial" w:cs="Arial"/>
                <w:szCs w:val="20"/>
                <w:lang w:eastAsia="ru-RU"/>
              </w:rPr>
              <w:t>IV квартал</w:t>
            </w:r>
          </w:p>
          <w:p w:rsidR="00C96DA5" w:rsidRPr="00C96DA5" w:rsidRDefault="00C96DA5" w:rsidP="00C96DA5">
            <w:pPr>
              <w:rPr>
                <w:rFonts w:ascii="Arial" w:hAnsi="Arial" w:cs="Arial"/>
                <w:szCs w:val="20"/>
                <w:lang w:eastAsia="ru-RU"/>
              </w:rPr>
            </w:pPr>
            <w:r w:rsidRPr="00C96DA5">
              <w:rPr>
                <w:rFonts w:ascii="Arial" w:hAnsi="Arial" w:cs="Arial"/>
                <w:szCs w:val="20"/>
                <w:lang w:eastAsia="ru-RU"/>
              </w:rPr>
              <w:t>2012</w:t>
            </w:r>
          </w:p>
        </w:tc>
        <w:tc>
          <w:tcPr>
            <w:tcW w:w="1695" w:type="dxa"/>
            <w:gridSpan w:val="2"/>
            <w:shd w:val="clear" w:color="auto" w:fill="F7F7F7"/>
            <w:hideMark/>
          </w:tcPr>
          <w:p w:rsidR="00C96DA5" w:rsidRPr="00C96DA5" w:rsidRDefault="00C96DA5" w:rsidP="00C96DA5">
            <w:pPr>
              <w:rPr>
                <w:rFonts w:ascii="Arial" w:hAnsi="Arial" w:cs="Arial"/>
                <w:szCs w:val="20"/>
                <w:lang w:eastAsia="ru-RU"/>
              </w:rPr>
            </w:pPr>
            <w:r w:rsidRPr="00C96DA5">
              <w:rPr>
                <w:rFonts w:ascii="Arial" w:hAnsi="Arial" w:cs="Arial"/>
                <w:szCs w:val="20"/>
                <w:lang w:eastAsia="ru-RU"/>
              </w:rPr>
              <w:t>Целевое бюджетное финансирование не требуется</w:t>
            </w:r>
          </w:p>
        </w:tc>
        <w:tc>
          <w:tcPr>
            <w:tcW w:w="1800" w:type="dxa"/>
            <w:shd w:val="clear" w:color="auto" w:fill="F7F7F7"/>
            <w:hideMark/>
          </w:tcPr>
          <w:p w:rsidR="00C96DA5" w:rsidRPr="00C96DA5" w:rsidRDefault="00C96DA5" w:rsidP="00C96DA5">
            <w:pPr>
              <w:rPr>
                <w:rFonts w:ascii="Arial" w:hAnsi="Arial" w:cs="Arial"/>
                <w:szCs w:val="20"/>
                <w:lang w:eastAsia="ru-RU"/>
              </w:rPr>
            </w:pPr>
            <w:r w:rsidRPr="00C96DA5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Merge/>
            <w:vAlign w:val="center"/>
            <w:hideMark/>
          </w:tcPr>
          <w:p w:rsidR="00C96DA5" w:rsidRPr="00C96DA5" w:rsidRDefault="00C96DA5" w:rsidP="00C96D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DA5" w:rsidRPr="00C96DA5" w:rsidRDefault="00C96DA5" w:rsidP="00C96DA5">
            <w:pPr>
              <w:rPr>
                <w:szCs w:val="20"/>
                <w:lang w:eastAsia="ru-RU"/>
              </w:rPr>
            </w:pPr>
          </w:p>
        </w:tc>
      </w:tr>
    </w:tbl>
    <w:p w:rsidR="00BF5EEA" w:rsidRDefault="00C96DA5" w:rsidP="00C96DA5"/>
    <w:sectPr w:rsidR="00BF5EEA" w:rsidSect="007B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F69BB"/>
    <w:rsid w:val="00147C78"/>
    <w:rsid w:val="007B75A6"/>
    <w:rsid w:val="00A01423"/>
    <w:rsid w:val="00BD3C25"/>
    <w:rsid w:val="00C96DA5"/>
    <w:rsid w:val="00EF69BB"/>
    <w:rsid w:val="00F07BDF"/>
    <w:rsid w:val="00FB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D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1937</Words>
  <Characters>11044</Characters>
  <Application>Microsoft Office Word</Application>
  <DocSecurity>0</DocSecurity>
  <Lines>92</Lines>
  <Paragraphs>25</Paragraphs>
  <ScaleCrop>false</ScaleCrop>
  <Company>Microsoft</Company>
  <LinksUpToDate>false</LinksUpToDate>
  <CharactersWithSpaces>12956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2018-01-10T11:19:00Z</dcterms:created>
  <dcterms:modified xsi:type="dcterms:W3CDTF">2018-01-10T11:25:00Z</dcterms:modified>
</cp:coreProperties>
</file>