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D4" w:rsidRDefault="00AC31D4" w:rsidP="00AC31D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AC31D4" w:rsidRDefault="00AC31D4" w:rsidP="00AC31D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проект   отчета  об исполнении бюджета сельского поселения «Село Заречный»  </w:t>
      </w:r>
      <w:r>
        <w:rPr>
          <w:rFonts w:ascii="Times New Roman" w:hAnsi="Times New Roman" w:cs="Times New Roman"/>
          <w:b/>
          <w:sz w:val="24"/>
          <w:szCs w:val="24"/>
        </w:rPr>
        <w:t>за  201</w:t>
      </w:r>
      <w:r w:rsidR="00C6584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C31D4" w:rsidRDefault="00445010" w:rsidP="00445010">
      <w:pPr>
        <w:tabs>
          <w:tab w:val="left" w:pos="315"/>
          <w:tab w:val="left" w:pos="7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>01 апреля 2020 года</w:t>
      </w:r>
      <w:bookmarkStart w:id="0" w:name="_GoBack"/>
      <w:bookmarkEnd w:id="0"/>
    </w:p>
    <w:p w:rsidR="00AC31D4" w:rsidRDefault="00C65841" w:rsidP="00AC31D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AC31D4">
        <w:rPr>
          <w:rFonts w:ascii="Times New Roman" w:hAnsi="Times New Roman" w:cs="Times New Roman"/>
          <w:sz w:val="24"/>
          <w:szCs w:val="24"/>
        </w:rPr>
        <w:t xml:space="preserve">Контрольно-счётной палатой муниципального района «Город Людиново и </w:t>
      </w:r>
      <w:proofErr w:type="spellStart"/>
      <w:r w:rsidR="00AC31D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AC31D4">
        <w:rPr>
          <w:rFonts w:ascii="Times New Roman" w:hAnsi="Times New Roman" w:cs="Times New Roman"/>
          <w:sz w:val="24"/>
          <w:szCs w:val="24"/>
        </w:rPr>
        <w:t xml:space="preserve"> район» в соответствии со статьёй 8 Положения о контрольно-счётной палате муниципального района «Город Людиново и </w:t>
      </w:r>
      <w:proofErr w:type="spellStart"/>
      <w:r w:rsidR="00AC31D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AC31D4">
        <w:rPr>
          <w:rFonts w:ascii="Times New Roman" w:hAnsi="Times New Roman" w:cs="Times New Roman"/>
          <w:sz w:val="24"/>
          <w:szCs w:val="24"/>
        </w:rPr>
        <w:t xml:space="preserve"> район», утверждённого решением ЛРС от 25.04.2012 №</w:t>
      </w:r>
      <w:r w:rsidR="00DF0E35">
        <w:rPr>
          <w:rFonts w:ascii="Times New Roman" w:hAnsi="Times New Roman" w:cs="Times New Roman"/>
          <w:sz w:val="24"/>
          <w:szCs w:val="24"/>
        </w:rPr>
        <w:t xml:space="preserve"> </w:t>
      </w:r>
      <w:r w:rsidR="00AC31D4">
        <w:rPr>
          <w:rFonts w:ascii="Times New Roman" w:hAnsi="Times New Roman" w:cs="Times New Roman"/>
          <w:sz w:val="24"/>
          <w:szCs w:val="24"/>
        </w:rPr>
        <w:t xml:space="preserve">181, решением ЛРС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AC31D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C31D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C31D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1D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="00AC31D4">
        <w:rPr>
          <w:rFonts w:ascii="Times New Roman" w:hAnsi="Times New Roman" w:cs="Times New Roman"/>
          <w:sz w:val="24"/>
          <w:szCs w:val="24"/>
        </w:rPr>
        <w:t xml:space="preserve"> «О передаче муниципальному району  «Город Людиново и </w:t>
      </w:r>
      <w:proofErr w:type="spellStart"/>
      <w:r w:rsidR="00AC31D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AC31D4">
        <w:rPr>
          <w:rFonts w:ascii="Times New Roman" w:hAnsi="Times New Roman" w:cs="Times New Roman"/>
          <w:sz w:val="24"/>
          <w:szCs w:val="24"/>
        </w:rPr>
        <w:t xml:space="preserve"> район» осуществления части 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1D4">
        <w:rPr>
          <w:rFonts w:ascii="Times New Roman" w:hAnsi="Times New Roman" w:cs="Times New Roman"/>
          <w:sz w:val="24"/>
          <w:szCs w:val="24"/>
        </w:rPr>
        <w:t>сельского поселения «Село Заречный» и решения Сельской Думы  сельского поселения  от 27.12.201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AC31D4">
        <w:rPr>
          <w:rFonts w:ascii="Times New Roman" w:hAnsi="Times New Roman" w:cs="Times New Roman"/>
          <w:sz w:val="24"/>
          <w:szCs w:val="24"/>
        </w:rPr>
        <w:t xml:space="preserve"> № 4</w:t>
      </w:r>
      <w:r>
        <w:rPr>
          <w:rFonts w:ascii="Times New Roman" w:hAnsi="Times New Roman" w:cs="Times New Roman"/>
          <w:sz w:val="24"/>
          <w:szCs w:val="24"/>
        </w:rPr>
        <w:t>2</w:t>
      </w:r>
      <w:r w:rsidR="00AC31D4">
        <w:rPr>
          <w:rFonts w:ascii="Times New Roman" w:hAnsi="Times New Roman" w:cs="Times New Roman"/>
          <w:sz w:val="24"/>
          <w:szCs w:val="24"/>
        </w:rPr>
        <w:t xml:space="preserve"> «О передаче контрольно-счётной палате  муниципального района полномочий контрольно-счётного органа  сельского поселения  «Село Заречный» проведена внешняя проверка годового отчёта об исполнении бюджета сельского поселения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C31D4">
        <w:rPr>
          <w:rFonts w:ascii="Times New Roman" w:hAnsi="Times New Roman" w:cs="Times New Roman"/>
          <w:sz w:val="24"/>
          <w:szCs w:val="24"/>
        </w:rPr>
        <w:t xml:space="preserve"> год.</w:t>
      </w:r>
      <w:r w:rsidR="00AC31D4">
        <w:rPr>
          <w:rFonts w:ascii="Times New Roman" w:hAnsi="Times New Roman" w:cs="Times New Roman"/>
          <w:b/>
          <w:sz w:val="24"/>
          <w:szCs w:val="24"/>
        </w:rPr>
        <w:tab/>
      </w:r>
      <w:r w:rsidR="00AC31D4">
        <w:rPr>
          <w:rFonts w:ascii="Times New Roman" w:hAnsi="Times New Roman" w:cs="Times New Roman"/>
          <w:b/>
          <w:sz w:val="24"/>
          <w:szCs w:val="24"/>
        </w:rPr>
        <w:tab/>
      </w:r>
    </w:p>
    <w:p w:rsidR="00AC31D4" w:rsidRDefault="00C65841" w:rsidP="00AC31D4">
      <w:pPr>
        <w:tabs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0E35">
        <w:rPr>
          <w:rFonts w:ascii="Times New Roman" w:hAnsi="Times New Roman" w:cs="Times New Roman"/>
          <w:sz w:val="24"/>
          <w:szCs w:val="24"/>
        </w:rPr>
        <w:t xml:space="preserve"> </w:t>
      </w:r>
      <w:r w:rsidR="00AC31D4">
        <w:rPr>
          <w:rFonts w:ascii="Times New Roman" w:hAnsi="Times New Roman" w:cs="Times New Roman"/>
          <w:sz w:val="24"/>
          <w:szCs w:val="24"/>
        </w:rPr>
        <w:t>Основание для проведения проверки: статьи 157,264.4 Бюджетного кодекса Российской Федерации (далее по тексту</w:t>
      </w:r>
      <w:r w:rsidR="00DF0E35">
        <w:rPr>
          <w:rFonts w:ascii="Times New Roman" w:hAnsi="Times New Roman" w:cs="Times New Roman"/>
          <w:sz w:val="24"/>
          <w:szCs w:val="24"/>
        </w:rPr>
        <w:t xml:space="preserve"> </w:t>
      </w:r>
      <w:r w:rsidR="00AC31D4">
        <w:rPr>
          <w:rFonts w:ascii="Times New Roman" w:hAnsi="Times New Roman" w:cs="Times New Roman"/>
          <w:sz w:val="24"/>
          <w:szCs w:val="24"/>
        </w:rPr>
        <w:t>-</w:t>
      </w:r>
      <w:r w:rsidR="00DF0E35">
        <w:rPr>
          <w:rFonts w:ascii="Times New Roman" w:hAnsi="Times New Roman" w:cs="Times New Roman"/>
          <w:sz w:val="24"/>
          <w:szCs w:val="24"/>
        </w:rPr>
        <w:t xml:space="preserve"> </w:t>
      </w:r>
      <w:r w:rsidR="00AC31D4">
        <w:rPr>
          <w:rFonts w:ascii="Times New Roman" w:hAnsi="Times New Roman" w:cs="Times New Roman"/>
          <w:sz w:val="24"/>
          <w:szCs w:val="24"/>
        </w:rPr>
        <w:t>БК РФ), Федеральный закон  РФ от 07.02.2011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1D4">
        <w:rPr>
          <w:rFonts w:ascii="Times New Roman" w:hAnsi="Times New Roman" w:cs="Times New Roman"/>
          <w:sz w:val="24"/>
          <w:szCs w:val="24"/>
        </w:rPr>
        <w:t xml:space="preserve">6-ФЗ «Об общих принципах организации и деятельности контрольно-счётных органов субъектов Российской Федерации и муниципальных образований», пункт 3.2. плана работы контрольно-счётной палаты муниципального района «Город Людиново и </w:t>
      </w:r>
      <w:proofErr w:type="spellStart"/>
      <w:r w:rsidR="00AC31D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AC31D4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C31D4" w:rsidRDefault="00C65841" w:rsidP="00AC31D4">
      <w:pPr>
        <w:tabs>
          <w:tab w:val="left" w:pos="567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1D4">
        <w:rPr>
          <w:rFonts w:ascii="Times New Roman" w:hAnsi="Times New Roman" w:cs="Times New Roman"/>
          <w:sz w:val="24"/>
          <w:szCs w:val="24"/>
        </w:rPr>
        <w:t>Объект проверки: муниципальное образование сельского поселения «Село Заречный».</w:t>
      </w:r>
    </w:p>
    <w:p w:rsidR="00AC31D4" w:rsidRDefault="00C65841" w:rsidP="00AC31D4">
      <w:pPr>
        <w:tabs>
          <w:tab w:val="left" w:pos="567"/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31D4">
        <w:rPr>
          <w:rFonts w:ascii="Times New Roman" w:hAnsi="Times New Roman" w:cs="Times New Roman"/>
          <w:sz w:val="24"/>
          <w:szCs w:val="24"/>
        </w:rPr>
        <w:t>Экспертиза отчёта об исполнении бюджета сельского поселения проведена в целях оценки  соблюдения  муниципальным образованием  бюджетного законодательства при исполнении бюджета, оценки достоверности годового отчёта  об исполнении бюджета и достоверности годовой бюджетной отчётности.</w:t>
      </w:r>
    </w:p>
    <w:p w:rsidR="00AC31D4" w:rsidRDefault="00C65841" w:rsidP="00AC31D4">
      <w:pPr>
        <w:tabs>
          <w:tab w:val="left" w:pos="567"/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C31D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C31D4" w:rsidRDefault="00C65841" w:rsidP="00AC31D4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AC31D4">
        <w:rPr>
          <w:rFonts w:ascii="Times New Roman" w:hAnsi="Times New Roman" w:cs="Times New Roman"/>
          <w:sz w:val="24"/>
          <w:szCs w:val="24"/>
        </w:rPr>
        <w:t xml:space="preserve">Заключение контрольно-счётной палаты  муниципального района «Город Людиново и </w:t>
      </w:r>
      <w:proofErr w:type="spellStart"/>
      <w:r w:rsidR="00AC31D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AC31D4">
        <w:rPr>
          <w:rFonts w:ascii="Times New Roman" w:hAnsi="Times New Roman" w:cs="Times New Roman"/>
          <w:sz w:val="24"/>
          <w:szCs w:val="24"/>
        </w:rPr>
        <w:t xml:space="preserve"> район» на проект решения  Сельской Думы  «Об исполнении бюджета сельского поселения «Село Заречный»  за 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C31D4">
        <w:rPr>
          <w:rFonts w:ascii="Times New Roman" w:hAnsi="Times New Roman" w:cs="Times New Roman"/>
          <w:sz w:val="24"/>
          <w:szCs w:val="24"/>
        </w:rPr>
        <w:t xml:space="preserve"> год»  подготовлено в соответствии с БК РФ,  Федеральным законом  РФ от 07.02.2011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1D4">
        <w:rPr>
          <w:rFonts w:ascii="Times New Roman" w:hAnsi="Times New Roman" w:cs="Times New Roman"/>
          <w:sz w:val="24"/>
          <w:szCs w:val="24"/>
        </w:rPr>
        <w:t xml:space="preserve">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1D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1D4">
        <w:rPr>
          <w:rFonts w:ascii="Times New Roman" w:hAnsi="Times New Roman" w:cs="Times New Roman"/>
          <w:sz w:val="24"/>
          <w:szCs w:val="24"/>
        </w:rPr>
        <w:t>О бюджетном процессе  в муниципальном</w:t>
      </w:r>
      <w:proofErr w:type="gramEnd"/>
      <w:r w:rsidR="00AC31D4">
        <w:rPr>
          <w:rFonts w:ascii="Times New Roman" w:hAnsi="Times New Roman" w:cs="Times New Roman"/>
          <w:sz w:val="24"/>
          <w:szCs w:val="24"/>
        </w:rPr>
        <w:t xml:space="preserve"> образовании  сельского поселения «Село </w:t>
      </w:r>
      <w:proofErr w:type="gramStart"/>
      <w:r w:rsidR="00AC31D4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="00AC31D4">
        <w:rPr>
          <w:rFonts w:ascii="Times New Roman" w:hAnsi="Times New Roman" w:cs="Times New Roman"/>
          <w:sz w:val="24"/>
          <w:szCs w:val="24"/>
        </w:rPr>
        <w:t>», утверждённым  решением Сельской Думы от 09.09.2016 №27 (в редакции  решения от 22.09.2017 № 22).</w:t>
      </w:r>
    </w:p>
    <w:p w:rsidR="00AC31D4" w:rsidRDefault="00C65841" w:rsidP="00AC31D4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31D4">
        <w:rPr>
          <w:rFonts w:ascii="Times New Roman" w:hAnsi="Times New Roman" w:cs="Times New Roman"/>
          <w:sz w:val="24"/>
          <w:szCs w:val="24"/>
        </w:rPr>
        <w:t>В соответствии со статьёй 264.4. БК РФ  и требованиями  статьи 8 Положения о бюджетном процессе  годовой отчёт об исполнении бюджета подлежал внешней проверке, перед его рассмотрением  в законодательном  (представительном) органе с подготовкой заключения на годовой отчёт об исполнении бюджета.</w:t>
      </w:r>
    </w:p>
    <w:p w:rsidR="00AC31D4" w:rsidRDefault="00C65841" w:rsidP="00AC31D4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31D4">
        <w:rPr>
          <w:rFonts w:ascii="Times New Roman" w:hAnsi="Times New Roman" w:cs="Times New Roman"/>
          <w:sz w:val="24"/>
          <w:szCs w:val="24"/>
        </w:rPr>
        <w:t>Заключение на отчёт «Об исполнении бюджета сельского поселения «Село Заречный»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DF0E35">
        <w:rPr>
          <w:rFonts w:ascii="Times New Roman" w:hAnsi="Times New Roman" w:cs="Times New Roman"/>
          <w:sz w:val="24"/>
          <w:szCs w:val="24"/>
        </w:rPr>
        <w:t xml:space="preserve"> </w:t>
      </w:r>
      <w:r w:rsidR="00AC31D4">
        <w:rPr>
          <w:rFonts w:ascii="Times New Roman" w:hAnsi="Times New Roman" w:cs="Times New Roman"/>
          <w:sz w:val="24"/>
          <w:szCs w:val="24"/>
        </w:rPr>
        <w:t>год  подготовлено  по результатам экспертизы бюджетной отчётности и анализа годовой отчётности.</w:t>
      </w:r>
    </w:p>
    <w:p w:rsidR="00AC31D4" w:rsidRDefault="00C65841" w:rsidP="00AC31D4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0E35">
        <w:rPr>
          <w:rFonts w:ascii="Times New Roman" w:hAnsi="Times New Roman" w:cs="Times New Roman"/>
          <w:sz w:val="24"/>
          <w:szCs w:val="24"/>
        </w:rPr>
        <w:t xml:space="preserve"> </w:t>
      </w:r>
      <w:r w:rsidR="00AC31D4">
        <w:rPr>
          <w:rFonts w:ascii="Times New Roman" w:hAnsi="Times New Roman" w:cs="Times New Roman"/>
          <w:sz w:val="24"/>
          <w:szCs w:val="24"/>
        </w:rPr>
        <w:t>Отчёт об исполнении бюджета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DF0E35">
        <w:rPr>
          <w:rFonts w:ascii="Times New Roman" w:hAnsi="Times New Roman" w:cs="Times New Roman"/>
          <w:sz w:val="24"/>
          <w:szCs w:val="24"/>
        </w:rPr>
        <w:t xml:space="preserve"> </w:t>
      </w:r>
      <w:r w:rsidR="00AC31D4">
        <w:rPr>
          <w:rFonts w:ascii="Times New Roman" w:hAnsi="Times New Roman" w:cs="Times New Roman"/>
          <w:sz w:val="24"/>
          <w:szCs w:val="24"/>
        </w:rPr>
        <w:t>год  содержит данные об исполнении бюджета по доходам, расходам и источникам финансирования дефицита бюджета в соответствии  с бюджетной классификацией Российской Федерации.</w:t>
      </w:r>
    </w:p>
    <w:p w:rsidR="00AC31D4" w:rsidRDefault="00C65841" w:rsidP="00AC31D4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31D4">
        <w:rPr>
          <w:rFonts w:ascii="Times New Roman" w:hAnsi="Times New Roman" w:cs="Times New Roman"/>
          <w:sz w:val="24"/>
          <w:szCs w:val="24"/>
        </w:rPr>
        <w:t>Анализ годового отчёта об исполнении бюджета осуществлялся сравнением текущих показателей бюджета сельского поселения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C31D4">
        <w:rPr>
          <w:rFonts w:ascii="Times New Roman" w:hAnsi="Times New Roman" w:cs="Times New Roman"/>
          <w:sz w:val="24"/>
          <w:szCs w:val="24"/>
        </w:rPr>
        <w:t xml:space="preserve"> года с показателями за прошлый период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AC31D4">
        <w:rPr>
          <w:rFonts w:ascii="Times New Roman" w:hAnsi="Times New Roman" w:cs="Times New Roman"/>
          <w:sz w:val="24"/>
          <w:szCs w:val="24"/>
        </w:rPr>
        <w:t xml:space="preserve"> года, а также плановых показателей </w:t>
      </w:r>
      <w:proofErr w:type="gramStart"/>
      <w:r w:rsidR="00AC31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C31D4">
        <w:rPr>
          <w:rFonts w:ascii="Times New Roman" w:hAnsi="Times New Roman" w:cs="Times New Roman"/>
          <w:sz w:val="24"/>
          <w:szCs w:val="24"/>
        </w:rPr>
        <w:t xml:space="preserve"> фактическими. В анализе отчёта об исполнении бюджета определялась структура бюджета, доля отдельных бюджетных показателей в итоговом показателе  и их влияние на общие результаты.</w:t>
      </w:r>
    </w:p>
    <w:p w:rsidR="00AC31D4" w:rsidRDefault="00AC31D4" w:rsidP="00AC31D4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C31D4" w:rsidRDefault="006562AD" w:rsidP="00AC31D4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AC31D4">
        <w:rPr>
          <w:rFonts w:ascii="Times New Roman" w:hAnsi="Times New Roman" w:cs="Times New Roman"/>
          <w:b/>
          <w:sz w:val="24"/>
          <w:szCs w:val="24"/>
        </w:rPr>
        <w:t>2. Общая характеристика исполнения бюджета сельского поселения</w:t>
      </w:r>
    </w:p>
    <w:p w:rsidR="00537A9E" w:rsidRDefault="00AC31D4" w:rsidP="00537A9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37A9E">
        <w:rPr>
          <w:rFonts w:ascii="Times New Roman" w:hAnsi="Times New Roman" w:cs="Times New Roman"/>
          <w:sz w:val="24"/>
          <w:szCs w:val="24"/>
        </w:rPr>
        <w:t>Бюджет сельского поселения на 2019 год и на плановый период 2020 и 2021 годов утвержден решением Сельской Думы от 27.12.2018  № 37:</w:t>
      </w:r>
    </w:p>
    <w:p w:rsidR="00537A9E" w:rsidRDefault="00537A9E" w:rsidP="00537A9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доходам в сумме </w:t>
      </w:r>
      <w:r w:rsidRPr="006E2336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336">
        <w:rPr>
          <w:rFonts w:ascii="Times New Roman" w:hAnsi="Times New Roman" w:cs="Times New Roman"/>
          <w:i/>
          <w:sz w:val="24"/>
          <w:szCs w:val="24"/>
        </w:rPr>
        <w:t>016,4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9D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объёмом безвозмездных поступлений в сумме </w:t>
      </w:r>
      <w:r w:rsidRPr="006E2336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336">
        <w:rPr>
          <w:rFonts w:ascii="Times New Roman" w:hAnsi="Times New Roman" w:cs="Times New Roman"/>
          <w:i/>
          <w:sz w:val="24"/>
          <w:szCs w:val="24"/>
        </w:rPr>
        <w:t>256,4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F329DE">
        <w:rPr>
          <w:rFonts w:ascii="Times New Roman" w:hAnsi="Times New Roman" w:cs="Times New Roman"/>
          <w:i/>
          <w:sz w:val="24"/>
          <w:szCs w:val="24"/>
        </w:rPr>
        <w:t xml:space="preserve">ыс. </w:t>
      </w:r>
      <w:r w:rsidRPr="0033480C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7A9E" w:rsidRDefault="00537A9E" w:rsidP="00537A9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по расходам в сумме </w:t>
      </w:r>
      <w:r w:rsidRPr="00B1172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1 054,4</w:t>
      </w:r>
      <w:r w:rsidRPr="00B7554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F2709C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7A9E" w:rsidRDefault="00537A9E" w:rsidP="00537A9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дефицитом бюджета в сумме </w:t>
      </w:r>
      <w:r w:rsidRPr="006E2336">
        <w:rPr>
          <w:rFonts w:ascii="Times New Roman" w:hAnsi="Times New Roman" w:cs="Times New Roman"/>
          <w:i/>
          <w:sz w:val="24"/>
          <w:szCs w:val="24"/>
        </w:rPr>
        <w:t>38,0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336">
        <w:rPr>
          <w:rFonts w:ascii="Times New Roman" w:hAnsi="Times New Roman" w:cs="Times New Roman"/>
          <w:i/>
          <w:sz w:val="24"/>
          <w:szCs w:val="24"/>
        </w:rPr>
        <w:t>тыс</w:t>
      </w:r>
      <w:r w:rsidRPr="00F329DE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1D4" w:rsidRDefault="00537A9E" w:rsidP="00AC31D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C31D4">
        <w:rPr>
          <w:rFonts w:ascii="Times New Roman" w:hAnsi="Times New Roman" w:cs="Times New Roman"/>
          <w:sz w:val="24"/>
          <w:szCs w:val="24"/>
        </w:rPr>
        <w:t xml:space="preserve">С учётом  внесенных изменений (решения от </w:t>
      </w:r>
      <w:r w:rsidR="00F64525">
        <w:rPr>
          <w:rFonts w:ascii="Times New Roman" w:hAnsi="Times New Roman" w:cs="Times New Roman"/>
          <w:sz w:val="24"/>
          <w:szCs w:val="24"/>
        </w:rPr>
        <w:t>29</w:t>
      </w:r>
      <w:r w:rsidR="00AC31D4">
        <w:rPr>
          <w:rFonts w:ascii="Times New Roman" w:hAnsi="Times New Roman" w:cs="Times New Roman"/>
          <w:sz w:val="24"/>
          <w:szCs w:val="24"/>
        </w:rPr>
        <w:t>.</w:t>
      </w:r>
      <w:r w:rsidR="00F64525">
        <w:rPr>
          <w:rFonts w:ascii="Times New Roman" w:hAnsi="Times New Roman" w:cs="Times New Roman"/>
          <w:sz w:val="24"/>
          <w:szCs w:val="24"/>
        </w:rPr>
        <w:t>03</w:t>
      </w:r>
      <w:r w:rsidR="00AC31D4">
        <w:rPr>
          <w:rFonts w:ascii="Times New Roman" w:hAnsi="Times New Roman" w:cs="Times New Roman"/>
          <w:sz w:val="24"/>
          <w:szCs w:val="24"/>
        </w:rPr>
        <w:t>.201</w:t>
      </w:r>
      <w:r w:rsidR="00F64525">
        <w:rPr>
          <w:rFonts w:ascii="Times New Roman" w:hAnsi="Times New Roman" w:cs="Times New Roman"/>
          <w:sz w:val="24"/>
          <w:szCs w:val="24"/>
        </w:rPr>
        <w:t>9</w:t>
      </w:r>
      <w:r w:rsidR="00AC31D4">
        <w:rPr>
          <w:rFonts w:ascii="Times New Roman" w:hAnsi="Times New Roman" w:cs="Times New Roman"/>
          <w:sz w:val="24"/>
          <w:szCs w:val="24"/>
        </w:rPr>
        <w:t xml:space="preserve"> № </w:t>
      </w:r>
      <w:r w:rsidR="00F64525">
        <w:rPr>
          <w:rFonts w:ascii="Times New Roman" w:hAnsi="Times New Roman" w:cs="Times New Roman"/>
          <w:sz w:val="24"/>
          <w:szCs w:val="24"/>
        </w:rPr>
        <w:t>7</w:t>
      </w:r>
      <w:r w:rsidR="00AC31D4">
        <w:rPr>
          <w:rFonts w:ascii="Times New Roman" w:hAnsi="Times New Roman" w:cs="Times New Roman"/>
          <w:sz w:val="24"/>
          <w:szCs w:val="24"/>
        </w:rPr>
        <w:t xml:space="preserve">, от </w:t>
      </w:r>
      <w:r w:rsidR="00F64525">
        <w:rPr>
          <w:rFonts w:ascii="Times New Roman" w:hAnsi="Times New Roman" w:cs="Times New Roman"/>
          <w:sz w:val="24"/>
          <w:szCs w:val="24"/>
        </w:rPr>
        <w:t>30</w:t>
      </w:r>
      <w:r w:rsidR="00AC31D4">
        <w:rPr>
          <w:rFonts w:ascii="Times New Roman" w:hAnsi="Times New Roman" w:cs="Times New Roman"/>
          <w:sz w:val="24"/>
          <w:szCs w:val="24"/>
        </w:rPr>
        <w:t>.</w:t>
      </w:r>
      <w:r w:rsidR="00F64525">
        <w:rPr>
          <w:rFonts w:ascii="Times New Roman" w:hAnsi="Times New Roman" w:cs="Times New Roman"/>
          <w:sz w:val="24"/>
          <w:szCs w:val="24"/>
        </w:rPr>
        <w:t>05</w:t>
      </w:r>
      <w:r w:rsidR="00AC31D4">
        <w:rPr>
          <w:rFonts w:ascii="Times New Roman" w:hAnsi="Times New Roman" w:cs="Times New Roman"/>
          <w:sz w:val="24"/>
          <w:szCs w:val="24"/>
        </w:rPr>
        <w:t>.201</w:t>
      </w:r>
      <w:r w:rsidR="00F64525">
        <w:rPr>
          <w:rFonts w:ascii="Times New Roman" w:hAnsi="Times New Roman" w:cs="Times New Roman"/>
          <w:sz w:val="24"/>
          <w:szCs w:val="24"/>
        </w:rPr>
        <w:t>9</w:t>
      </w:r>
      <w:r w:rsidR="00AC31D4">
        <w:rPr>
          <w:rFonts w:ascii="Times New Roman" w:hAnsi="Times New Roman" w:cs="Times New Roman"/>
          <w:sz w:val="24"/>
          <w:szCs w:val="24"/>
        </w:rPr>
        <w:t xml:space="preserve"> №</w:t>
      </w:r>
      <w:r w:rsidR="00166CD6">
        <w:rPr>
          <w:rFonts w:ascii="Times New Roman" w:hAnsi="Times New Roman" w:cs="Times New Roman"/>
          <w:sz w:val="24"/>
          <w:szCs w:val="24"/>
        </w:rPr>
        <w:t xml:space="preserve"> </w:t>
      </w:r>
      <w:r w:rsidR="00F64525">
        <w:rPr>
          <w:rFonts w:ascii="Times New Roman" w:hAnsi="Times New Roman" w:cs="Times New Roman"/>
          <w:sz w:val="24"/>
          <w:szCs w:val="24"/>
        </w:rPr>
        <w:t>1</w:t>
      </w:r>
      <w:r w:rsidR="00AC31D4">
        <w:rPr>
          <w:rFonts w:ascii="Times New Roman" w:hAnsi="Times New Roman" w:cs="Times New Roman"/>
          <w:sz w:val="24"/>
          <w:szCs w:val="24"/>
        </w:rPr>
        <w:t>5 , от 27.</w:t>
      </w:r>
      <w:r w:rsidR="00F64525">
        <w:rPr>
          <w:rFonts w:ascii="Times New Roman" w:hAnsi="Times New Roman" w:cs="Times New Roman"/>
          <w:sz w:val="24"/>
          <w:szCs w:val="24"/>
        </w:rPr>
        <w:t>08</w:t>
      </w:r>
      <w:r w:rsidR="00AC31D4">
        <w:rPr>
          <w:rFonts w:ascii="Times New Roman" w:hAnsi="Times New Roman" w:cs="Times New Roman"/>
          <w:sz w:val="24"/>
          <w:szCs w:val="24"/>
        </w:rPr>
        <w:t>.201</w:t>
      </w:r>
      <w:r w:rsidR="00F64525">
        <w:rPr>
          <w:rFonts w:ascii="Times New Roman" w:hAnsi="Times New Roman" w:cs="Times New Roman"/>
          <w:sz w:val="24"/>
          <w:szCs w:val="24"/>
        </w:rPr>
        <w:t>9</w:t>
      </w:r>
      <w:r w:rsidR="00AC31D4">
        <w:rPr>
          <w:rFonts w:ascii="Times New Roman" w:hAnsi="Times New Roman" w:cs="Times New Roman"/>
          <w:sz w:val="24"/>
          <w:szCs w:val="24"/>
        </w:rPr>
        <w:t xml:space="preserve"> №</w:t>
      </w:r>
      <w:r w:rsidR="00166CD6">
        <w:rPr>
          <w:rFonts w:ascii="Times New Roman" w:hAnsi="Times New Roman" w:cs="Times New Roman"/>
          <w:sz w:val="24"/>
          <w:szCs w:val="24"/>
        </w:rPr>
        <w:t xml:space="preserve"> </w:t>
      </w:r>
      <w:r w:rsidR="00F64525">
        <w:rPr>
          <w:rFonts w:ascii="Times New Roman" w:hAnsi="Times New Roman" w:cs="Times New Roman"/>
          <w:sz w:val="24"/>
          <w:szCs w:val="24"/>
        </w:rPr>
        <w:t>22, от 19.11.2019 №</w:t>
      </w:r>
      <w:r w:rsidR="00B803DE">
        <w:rPr>
          <w:rFonts w:ascii="Times New Roman" w:hAnsi="Times New Roman" w:cs="Times New Roman"/>
          <w:sz w:val="24"/>
          <w:szCs w:val="24"/>
        </w:rPr>
        <w:t xml:space="preserve"> </w:t>
      </w:r>
      <w:r w:rsidR="00F64525">
        <w:rPr>
          <w:rFonts w:ascii="Times New Roman" w:hAnsi="Times New Roman" w:cs="Times New Roman"/>
          <w:sz w:val="24"/>
          <w:szCs w:val="24"/>
        </w:rPr>
        <w:t>33, от 27.12.2019 №</w:t>
      </w:r>
      <w:r w:rsidR="005166C0">
        <w:rPr>
          <w:rFonts w:ascii="Times New Roman" w:hAnsi="Times New Roman" w:cs="Times New Roman"/>
          <w:sz w:val="24"/>
          <w:szCs w:val="24"/>
        </w:rPr>
        <w:t xml:space="preserve"> </w:t>
      </w:r>
      <w:r w:rsidR="00F64525">
        <w:rPr>
          <w:rFonts w:ascii="Times New Roman" w:hAnsi="Times New Roman" w:cs="Times New Roman"/>
          <w:sz w:val="24"/>
          <w:szCs w:val="24"/>
        </w:rPr>
        <w:t>39</w:t>
      </w:r>
      <w:r w:rsidR="00166CD6">
        <w:rPr>
          <w:rFonts w:ascii="Times New Roman" w:hAnsi="Times New Roman" w:cs="Times New Roman"/>
          <w:sz w:val="24"/>
          <w:szCs w:val="24"/>
        </w:rPr>
        <w:t xml:space="preserve"> </w:t>
      </w:r>
      <w:r w:rsidR="00AC31D4">
        <w:rPr>
          <w:rFonts w:ascii="Times New Roman" w:hAnsi="Times New Roman" w:cs="Times New Roman"/>
          <w:sz w:val="24"/>
          <w:szCs w:val="24"/>
        </w:rPr>
        <w:t>утверждены следующие основные характеристики бюджета поселения на 201</w:t>
      </w:r>
      <w:r w:rsidR="005166C0">
        <w:rPr>
          <w:rFonts w:ascii="Times New Roman" w:hAnsi="Times New Roman" w:cs="Times New Roman"/>
          <w:sz w:val="24"/>
          <w:szCs w:val="24"/>
        </w:rPr>
        <w:t>9</w:t>
      </w:r>
      <w:r w:rsidR="00AC31D4">
        <w:rPr>
          <w:rFonts w:ascii="Times New Roman" w:hAnsi="Times New Roman" w:cs="Times New Roman"/>
          <w:sz w:val="24"/>
          <w:szCs w:val="24"/>
        </w:rPr>
        <w:t xml:space="preserve"> год:</w:t>
      </w:r>
      <w:proofErr w:type="gramEnd"/>
    </w:p>
    <w:p w:rsidR="00AC31D4" w:rsidRDefault="005166C0" w:rsidP="00AC31D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31D4">
        <w:rPr>
          <w:rFonts w:ascii="Times New Roman" w:hAnsi="Times New Roman" w:cs="Times New Roman"/>
          <w:sz w:val="24"/>
          <w:szCs w:val="24"/>
        </w:rPr>
        <w:t xml:space="preserve"> - по доходам  в сумме </w:t>
      </w:r>
      <w:r w:rsidR="00AC31D4" w:rsidRPr="00344184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115A2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846,1</w:t>
      </w:r>
      <w:r w:rsidR="00AC31D4">
        <w:rPr>
          <w:rFonts w:ascii="Times New Roman" w:hAnsi="Times New Roman" w:cs="Times New Roman"/>
          <w:i/>
          <w:sz w:val="24"/>
          <w:szCs w:val="24"/>
        </w:rPr>
        <w:t>тыс</w:t>
      </w:r>
      <w:r w:rsidR="00AC31D4">
        <w:rPr>
          <w:rFonts w:ascii="Times New Roman" w:hAnsi="Times New Roman" w:cs="Times New Roman"/>
          <w:sz w:val="24"/>
          <w:szCs w:val="24"/>
        </w:rPr>
        <w:t xml:space="preserve">. </w:t>
      </w:r>
      <w:r w:rsidR="00AC31D4">
        <w:rPr>
          <w:rFonts w:ascii="Times New Roman" w:hAnsi="Times New Roman" w:cs="Times New Roman"/>
          <w:i/>
          <w:sz w:val="24"/>
          <w:szCs w:val="24"/>
        </w:rPr>
        <w:t>рублей</w:t>
      </w:r>
      <w:r w:rsidR="00AC31D4">
        <w:rPr>
          <w:rFonts w:ascii="Times New Roman" w:hAnsi="Times New Roman" w:cs="Times New Roman"/>
          <w:sz w:val="24"/>
          <w:szCs w:val="24"/>
        </w:rPr>
        <w:t>, с увеличением  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66C0">
        <w:rPr>
          <w:rFonts w:ascii="Times New Roman" w:hAnsi="Times New Roman" w:cs="Times New Roman"/>
          <w:i/>
          <w:sz w:val="24"/>
          <w:szCs w:val="24"/>
        </w:rPr>
        <w:t>2</w:t>
      </w:r>
      <w:r w:rsidR="00115A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66C0">
        <w:rPr>
          <w:rFonts w:ascii="Times New Roman" w:hAnsi="Times New Roman" w:cs="Times New Roman"/>
          <w:i/>
          <w:sz w:val="24"/>
          <w:szCs w:val="24"/>
        </w:rPr>
        <w:t>829,7</w:t>
      </w:r>
      <w:r w:rsidR="00AC31D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C31D4">
        <w:rPr>
          <w:rFonts w:ascii="Times New Roman" w:hAnsi="Times New Roman" w:cs="Times New Roman"/>
          <w:sz w:val="24"/>
          <w:szCs w:val="24"/>
        </w:rPr>
        <w:t>, или 2</w:t>
      </w:r>
      <w:r>
        <w:rPr>
          <w:rFonts w:ascii="Times New Roman" w:hAnsi="Times New Roman" w:cs="Times New Roman"/>
          <w:sz w:val="24"/>
          <w:szCs w:val="24"/>
        </w:rPr>
        <w:t>5,7</w:t>
      </w:r>
      <w:r w:rsidR="00AC31D4">
        <w:rPr>
          <w:rFonts w:ascii="Times New Roman" w:hAnsi="Times New Roman" w:cs="Times New Roman"/>
          <w:sz w:val="24"/>
          <w:szCs w:val="24"/>
        </w:rPr>
        <w:t xml:space="preserve"> % против первоначально утверждённого бюджета, в том числе по безвозмездным поступлениям с увеличением на </w:t>
      </w:r>
      <w:r w:rsidR="00B803DE">
        <w:rPr>
          <w:rFonts w:ascii="Times New Roman" w:hAnsi="Times New Roman" w:cs="Times New Roman"/>
          <w:sz w:val="24"/>
          <w:szCs w:val="24"/>
        </w:rPr>
        <w:t xml:space="preserve"> </w:t>
      </w:r>
      <w:r w:rsidRPr="005166C0">
        <w:rPr>
          <w:rFonts w:ascii="Times New Roman" w:hAnsi="Times New Roman" w:cs="Times New Roman"/>
          <w:i/>
          <w:sz w:val="24"/>
          <w:szCs w:val="24"/>
        </w:rPr>
        <w:t>2</w:t>
      </w:r>
      <w:r w:rsidR="00B803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66C0">
        <w:rPr>
          <w:rFonts w:ascii="Times New Roman" w:hAnsi="Times New Roman" w:cs="Times New Roman"/>
          <w:i/>
          <w:sz w:val="24"/>
          <w:szCs w:val="24"/>
        </w:rPr>
        <w:t>829,7</w:t>
      </w:r>
      <w:r w:rsidR="00AC31D4" w:rsidRPr="00DF11FF">
        <w:rPr>
          <w:rFonts w:ascii="Times New Roman" w:hAnsi="Times New Roman" w:cs="Times New Roman"/>
          <w:i/>
          <w:sz w:val="24"/>
          <w:szCs w:val="24"/>
        </w:rPr>
        <w:t>тыс.</w:t>
      </w:r>
      <w:r w:rsidR="00B803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31D4" w:rsidRPr="00DF11FF">
        <w:rPr>
          <w:rFonts w:ascii="Times New Roman" w:hAnsi="Times New Roman" w:cs="Times New Roman"/>
          <w:i/>
          <w:sz w:val="24"/>
          <w:szCs w:val="24"/>
        </w:rPr>
        <w:t>рублей</w:t>
      </w:r>
      <w:r w:rsidR="00AC31D4">
        <w:rPr>
          <w:rFonts w:ascii="Times New Roman" w:hAnsi="Times New Roman" w:cs="Times New Roman"/>
          <w:sz w:val="24"/>
          <w:szCs w:val="24"/>
        </w:rPr>
        <w:t xml:space="preserve"> и объёмом в размере</w:t>
      </w:r>
      <w:r w:rsidR="00CD6FA6">
        <w:rPr>
          <w:rFonts w:ascii="Times New Roman" w:hAnsi="Times New Roman" w:cs="Times New Roman"/>
          <w:sz w:val="24"/>
          <w:szCs w:val="24"/>
        </w:rPr>
        <w:t xml:space="preserve"> </w:t>
      </w:r>
      <w:r w:rsidR="00AC31D4" w:rsidRPr="00CF1978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115A2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086,1 </w:t>
      </w:r>
      <w:r w:rsidR="00AC31D4" w:rsidRPr="00DF11FF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="00AC31D4" w:rsidRPr="00DF11FF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AC31D4" w:rsidRPr="00DF11FF">
        <w:rPr>
          <w:rFonts w:ascii="Times New Roman" w:hAnsi="Times New Roman" w:cs="Times New Roman"/>
          <w:i/>
          <w:sz w:val="24"/>
          <w:szCs w:val="24"/>
        </w:rPr>
        <w:t>ублей</w:t>
      </w:r>
      <w:r w:rsidR="00AC31D4">
        <w:rPr>
          <w:rFonts w:ascii="Times New Roman" w:hAnsi="Times New Roman" w:cs="Times New Roman"/>
          <w:sz w:val="24"/>
          <w:szCs w:val="24"/>
        </w:rPr>
        <w:t>;</w:t>
      </w:r>
    </w:p>
    <w:p w:rsidR="00AC31D4" w:rsidRDefault="00CD6FA6" w:rsidP="00AC31D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31D4">
        <w:rPr>
          <w:rFonts w:ascii="Times New Roman" w:hAnsi="Times New Roman" w:cs="Times New Roman"/>
          <w:sz w:val="24"/>
          <w:szCs w:val="24"/>
        </w:rPr>
        <w:t xml:space="preserve">- по расходам в объёме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FA6"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6FA6">
        <w:rPr>
          <w:rFonts w:ascii="Times New Roman" w:hAnsi="Times New Roman" w:cs="Times New Roman"/>
          <w:i/>
          <w:sz w:val="24"/>
          <w:szCs w:val="24"/>
        </w:rPr>
        <w:t>777,4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1D4"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31D4" w:rsidRPr="00DF11FF">
        <w:rPr>
          <w:rFonts w:ascii="Times New Roman" w:hAnsi="Times New Roman" w:cs="Times New Roman"/>
          <w:sz w:val="24"/>
          <w:szCs w:val="24"/>
        </w:rPr>
        <w:t>с</w:t>
      </w:r>
      <w:r w:rsidR="00AC31D4">
        <w:rPr>
          <w:rFonts w:ascii="Times New Roman" w:hAnsi="Times New Roman" w:cs="Times New Roman"/>
          <w:sz w:val="24"/>
          <w:szCs w:val="24"/>
        </w:rPr>
        <w:t xml:space="preserve"> увеличением  на </w:t>
      </w:r>
      <w:r w:rsidRPr="00CD6FA6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6FA6">
        <w:rPr>
          <w:rFonts w:ascii="Times New Roman" w:hAnsi="Times New Roman" w:cs="Times New Roman"/>
          <w:i/>
          <w:sz w:val="24"/>
          <w:szCs w:val="24"/>
        </w:rPr>
        <w:t>723,0</w:t>
      </w:r>
      <w:r w:rsidR="00AC31D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C31D4">
        <w:rPr>
          <w:rFonts w:ascii="Times New Roman" w:hAnsi="Times New Roman" w:cs="Times New Roman"/>
          <w:sz w:val="24"/>
          <w:szCs w:val="24"/>
        </w:rPr>
        <w:t xml:space="preserve">, или  </w:t>
      </w:r>
      <w:r>
        <w:rPr>
          <w:rFonts w:ascii="Times New Roman" w:hAnsi="Times New Roman" w:cs="Times New Roman"/>
          <w:sz w:val="24"/>
          <w:szCs w:val="24"/>
        </w:rPr>
        <w:t>42,7</w:t>
      </w:r>
      <w:r w:rsidR="00AC31D4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AC31D4" w:rsidRPr="00CD6FA6" w:rsidRDefault="00AC31D4" w:rsidP="00AC31D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FA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 прогнозируемым дефицитом бюджета в размере</w:t>
      </w:r>
      <w:r w:rsidR="00CD6FA6">
        <w:rPr>
          <w:rFonts w:ascii="Times New Roman" w:hAnsi="Times New Roman" w:cs="Times New Roman"/>
          <w:sz w:val="24"/>
          <w:szCs w:val="24"/>
        </w:rPr>
        <w:t xml:space="preserve"> </w:t>
      </w:r>
      <w:r w:rsidR="00CD6FA6" w:rsidRPr="00CD6FA6">
        <w:rPr>
          <w:rFonts w:ascii="Times New Roman" w:hAnsi="Times New Roman" w:cs="Times New Roman"/>
          <w:i/>
          <w:sz w:val="24"/>
          <w:szCs w:val="24"/>
        </w:rPr>
        <w:t>1</w:t>
      </w:r>
      <w:r w:rsidR="00B803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FA6" w:rsidRPr="00CD6FA6">
        <w:rPr>
          <w:rFonts w:ascii="Times New Roman" w:hAnsi="Times New Roman" w:cs="Times New Roman"/>
          <w:i/>
          <w:sz w:val="24"/>
          <w:szCs w:val="24"/>
        </w:rPr>
        <w:t>931,3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DF11FF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CD6FA6" w:rsidRPr="00CD6FA6">
        <w:rPr>
          <w:rFonts w:ascii="Times New Roman" w:hAnsi="Times New Roman" w:cs="Times New Roman"/>
          <w:i/>
          <w:sz w:val="24"/>
          <w:szCs w:val="24"/>
        </w:rPr>
        <w:t>1</w:t>
      </w:r>
      <w:r w:rsidR="00B803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FA6" w:rsidRPr="00CD6FA6">
        <w:rPr>
          <w:rFonts w:ascii="Times New Roman" w:hAnsi="Times New Roman" w:cs="Times New Roman"/>
          <w:i/>
          <w:sz w:val="24"/>
          <w:szCs w:val="24"/>
        </w:rPr>
        <w:t>893,3</w:t>
      </w:r>
      <w:r w:rsidR="00CD6FA6">
        <w:rPr>
          <w:rFonts w:ascii="Times New Roman" w:hAnsi="Times New Roman" w:cs="Times New Roman"/>
          <w:sz w:val="24"/>
          <w:szCs w:val="24"/>
        </w:rPr>
        <w:t xml:space="preserve"> </w:t>
      </w:r>
      <w:r w:rsidRPr="00DF11FF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DF11FF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DF11FF">
        <w:rPr>
          <w:rFonts w:ascii="Times New Roman" w:hAnsi="Times New Roman" w:cs="Times New Roman"/>
          <w:i/>
          <w:sz w:val="24"/>
          <w:szCs w:val="24"/>
        </w:rPr>
        <w:t>ублей</w:t>
      </w:r>
      <w:r w:rsidR="00CD6FA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D6FA6" w:rsidRPr="00CD6FA6">
        <w:rPr>
          <w:rFonts w:ascii="Times New Roman" w:hAnsi="Times New Roman" w:cs="Times New Roman"/>
          <w:sz w:val="24"/>
          <w:szCs w:val="24"/>
        </w:rPr>
        <w:t>или в 50,8 раза</w:t>
      </w:r>
      <w:r w:rsidRPr="00CD6FA6">
        <w:rPr>
          <w:rFonts w:ascii="Times New Roman" w:hAnsi="Times New Roman" w:cs="Times New Roman"/>
          <w:sz w:val="24"/>
          <w:szCs w:val="24"/>
        </w:rPr>
        <w:t>.</w:t>
      </w:r>
    </w:p>
    <w:p w:rsidR="00AC31D4" w:rsidRDefault="00AC31D4" w:rsidP="00AC31D4">
      <w:pPr>
        <w:spacing w:after="0" w:line="240" w:lineRule="atLeast"/>
        <w:ind w:firstLine="567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>Запланированный</w:t>
      </w:r>
      <w:r w:rsidR="00537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дефицит бюджета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AC31D4" w:rsidRPr="00184B0B" w:rsidRDefault="00AC31D4" w:rsidP="00AC31D4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>Бюджет сельского поселения за 201</w:t>
      </w:r>
      <w:r w:rsidR="00CD6FA6">
        <w:rPr>
          <w:rStyle w:val="a4"/>
          <w:rFonts w:ascii="Times New Roman" w:hAnsi="Times New Roman" w:cs="Times New Roman"/>
          <w:b w:val="0"/>
          <w:sz w:val="24"/>
          <w:szCs w:val="24"/>
        </w:rPr>
        <w:t>9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 исполнен по доходам в сумме 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 w:rsidR="00DF68D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3</w:t>
      </w:r>
      <w:r w:rsidR="00F61DB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DF68D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782,3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>, или 1</w:t>
      </w:r>
      <w:r w:rsidR="00DF68D3">
        <w:rPr>
          <w:rStyle w:val="a4"/>
          <w:rFonts w:ascii="Times New Roman" w:hAnsi="Times New Roman" w:cs="Times New Roman"/>
          <w:b w:val="0"/>
          <w:sz w:val="24"/>
          <w:szCs w:val="24"/>
        </w:rPr>
        <w:t>25,1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первоначальному годовому плану и на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9</w:t>
      </w:r>
      <w:r w:rsidR="00DF68D3">
        <w:rPr>
          <w:rStyle w:val="a4"/>
          <w:rFonts w:ascii="Times New Roman" w:hAnsi="Times New Roman" w:cs="Times New Roman"/>
          <w:b w:val="0"/>
          <w:sz w:val="24"/>
          <w:szCs w:val="24"/>
        </w:rPr>
        <w:t>9,5%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 уточнённому, по расходам  исполнен в размере 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 w:rsidR="00DF68D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3</w:t>
      </w:r>
      <w:r w:rsidR="00F61DB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DF68D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538,9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>, или на 1</w:t>
      </w:r>
      <w:r w:rsidR="00DF68D3">
        <w:rPr>
          <w:rStyle w:val="a4"/>
          <w:rFonts w:ascii="Times New Roman" w:hAnsi="Times New Roman" w:cs="Times New Roman"/>
          <w:b w:val="0"/>
          <w:sz w:val="24"/>
          <w:szCs w:val="24"/>
        </w:rPr>
        <w:t>22,5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первоначальному годовому  плану и на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8</w:t>
      </w:r>
      <w:r w:rsidR="00DF68D3">
        <w:rPr>
          <w:rStyle w:val="a4"/>
          <w:rFonts w:ascii="Times New Roman" w:hAnsi="Times New Roman" w:cs="Times New Roman"/>
          <w:b w:val="0"/>
          <w:sz w:val="24"/>
          <w:szCs w:val="24"/>
        </w:rPr>
        <w:t>5,8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уточнённому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AC31D4" w:rsidRPr="00184B0B" w:rsidRDefault="00AC31D4" w:rsidP="00AC31D4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</w:t>
      </w:r>
      <w:r w:rsidR="00DF68D3" w:rsidRPr="00F61DB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 w:rsidR="0053005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DF68D3" w:rsidRPr="00F61DB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931,3</w:t>
      </w:r>
      <w:r w:rsidR="00F61DB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F61DB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. рублей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бюджет исполнен с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профицитом 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размере </w:t>
      </w:r>
      <w:r w:rsidR="00DF68D3" w:rsidRPr="00DF68D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243,4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AC31D4" w:rsidRDefault="00A802B3" w:rsidP="00AC31D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C31D4">
        <w:rPr>
          <w:rFonts w:ascii="Times New Roman" w:hAnsi="Times New Roman" w:cs="Times New Roman"/>
          <w:b/>
          <w:sz w:val="24"/>
          <w:szCs w:val="24"/>
        </w:rPr>
        <w:t xml:space="preserve">3. Характеристика </w:t>
      </w:r>
      <w:proofErr w:type="gramStart"/>
      <w:r w:rsidR="00AC31D4">
        <w:rPr>
          <w:rFonts w:ascii="Times New Roman" w:hAnsi="Times New Roman" w:cs="Times New Roman"/>
          <w:b/>
          <w:sz w:val="24"/>
          <w:szCs w:val="24"/>
        </w:rPr>
        <w:t>параметров исполнения доходной части бюджета сельского поселения</w:t>
      </w:r>
      <w:proofErr w:type="gramEnd"/>
    </w:p>
    <w:p w:rsidR="00AC31D4" w:rsidRDefault="00A802B3" w:rsidP="00AC31D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31D4">
        <w:rPr>
          <w:rFonts w:ascii="Times New Roman" w:hAnsi="Times New Roman" w:cs="Times New Roman"/>
          <w:sz w:val="24"/>
          <w:szCs w:val="24"/>
        </w:rPr>
        <w:t>Доходная часть бюджета сельского поселения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C31D4">
        <w:rPr>
          <w:rFonts w:ascii="Times New Roman" w:hAnsi="Times New Roman" w:cs="Times New Roman"/>
          <w:sz w:val="24"/>
          <w:szCs w:val="24"/>
        </w:rPr>
        <w:t xml:space="preserve"> год исполнена </w:t>
      </w:r>
      <w:r w:rsidR="00B803D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C31D4">
        <w:rPr>
          <w:rFonts w:ascii="Times New Roman" w:hAnsi="Times New Roman" w:cs="Times New Roman"/>
          <w:sz w:val="24"/>
          <w:szCs w:val="24"/>
        </w:rPr>
        <w:t xml:space="preserve"> </w:t>
      </w:r>
      <w:r w:rsidRPr="00A761DB">
        <w:rPr>
          <w:rFonts w:ascii="Times New Roman" w:hAnsi="Times New Roman" w:cs="Times New Roman"/>
          <w:i/>
          <w:sz w:val="24"/>
          <w:szCs w:val="24"/>
        </w:rPr>
        <w:t>13</w:t>
      </w:r>
      <w:r w:rsidR="00530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61DB">
        <w:rPr>
          <w:rFonts w:ascii="Times New Roman" w:hAnsi="Times New Roman" w:cs="Times New Roman"/>
          <w:i/>
          <w:sz w:val="24"/>
          <w:szCs w:val="24"/>
        </w:rPr>
        <w:t>782,3</w:t>
      </w:r>
      <w:r w:rsidR="00AC31D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C31D4">
        <w:rPr>
          <w:rFonts w:ascii="Times New Roman" w:hAnsi="Times New Roman" w:cs="Times New Roman"/>
          <w:sz w:val="24"/>
          <w:szCs w:val="24"/>
        </w:rPr>
        <w:t>, или 9</w:t>
      </w:r>
      <w:r>
        <w:rPr>
          <w:rFonts w:ascii="Times New Roman" w:hAnsi="Times New Roman" w:cs="Times New Roman"/>
          <w:sz w:val="24"/>
          <w:szCs w:val="24"/>
        </w:rPr>
        <w:t>9,5</w:t>
      </w:r>
      <w:r w:rsidR="00AC31D4">
        <w:rPr>
          <w:rFonts w:ascii="Times New Roman" w:hAnsi="Times New Roman" w:cs="Times New Roman"/>
          <w:sz w:val="24"/>
          <w:szCs w:val="24"/>
        </w:rPr>
        <w:t xml:space="preserve"> % к уточненным бюджетным назначениям.</w:t>
      </w:r>
    </w:p>
    <w:p w:rsidR="00AC31D4" w:rsidRDefault="00A802B3" w:rsidP="00AC31D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03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53005F">
        <w:rPr>
          <w:rFonts w:ascii="Times New Roman" w:hAnsi="Times New Roman" w:cs="Times New Roman"/>
          <w:sz w:val="24"/>
          <w:szCs w:val="24"/>
        </w:rPr>
        <w:t xml:space="preserve">       </w:t>
      </w:r>
      <w:r w:rsidR="00B803DE">
        <w:rPr>
          <w:rFonts w:ascii="Times New Roman" w:hAnsi="Times New Roman" w:cs="Times New Roman"/>
          <w:sz w:val="24"/>
          <w:szCs w:val="24"/>
        </w:rPr>
        <w:t xml:space="preserve">    (тыс</w:t>
      </w:r>
      <w:proofErr w:type="gramStart"/>
      <w:r w:rsidR="00B803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803DE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6"/>
        <w:gridCol w:w="1351"/>
        <w:gridCol w:w="8"/>
        <w:gridCol w:w="1363"/>
        <w:gridCol w:w="1347"/>
        <w:gridCol w:w="1385"/>
        <w:gridCol w:w="904"/>
        <w:gridCol w:w="6"/>
        <w:gridCol w:w="711"/>
      </w:tblGrid>
      <w:tr w:rsidR="00AC31D4" w:rsidRPr="00FA73F5" w:rsidTr="005166C0">
        <w:trPr>
          <w:trHeight w:val="391"/>
        </w:trPr>
        <w:tc>
          <w:tcPr>
            <w:tcW w:w="2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FA73F5" w:rsidRDefault="00AC31D4" w:rsidP="005166C0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31D4" w:rsidRPr="00FA73F5" w:rsidRDefault="00AC31D4" w:rsidP="005166C0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FA73F5" w:rsidRDefault="00AC31D4" w:rsidP="00A761D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Отклонение 201</w:t>
            </w:r>
            <w:r w:rsidR="00A761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г. от 201</w:t>
            </w:r>
            <w:r w:rsidR="00A761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FA73F5" w:rsidRDefault="00AC31D4" w:rsidP="00A761D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Исполнено в 201</w:t>
            </w:r>
            <w:r w:rsidR="00A761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 xml:space="preserve"> году  </w:t>
            </w:r>
            <w:proofErr w:type="gramStart"/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A73F5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A73F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исполнению за 201</w:t>
            </w:r>
            <w:r w:rsidR="00A761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2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FA73F5" w:rsidRDefault="00AC31D4" w:rsidP="005166C0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Структура, </w:t>
            </w:r>
            <w:proofErr w:type="gramStart"/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A73F5">
              <w:rPr>
                <w:rFonts w:ascii="Times New Roman" w:hAnsi="Times New Roman" w:cs="Times New Roman"/>
                <w:sz w:val="20"/>
                <w:szCs w:val="20"/>
              </w:rPr>
              <w:t xml:space="preserve">  %</w:t>
            </w:r>
          </w:p>
        </w:tc>
      </w:tr>
      <w:tr w:rsidR="00AC31D4" w:rsidRPr="00FA73F5" w:rsidTr="005166C0">
        <w:trPr>
          <w:trHeight w:val="37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D4" w:rsidRPr="00FA73F5" w:rsidRDefault="00AC31D4" w:rsidP="00516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31D4" w:rsidRPr="00FA73F5" w:rsidRDefault="00AC31D4" w:rsidP="00A761D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за  201</w:t>
            </w:r>
            <w:r w:rsidR="00A761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FA73F5" w:rsidRDefault="00AC31D4" w:rsidP="00A761D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A761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D4" w:rsidRPr="00FA73F5" w:rsidRDefault="00AC31D4" w:rsidP="00516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D4" w:rsidRPr="00FA73F5" w:rsidRDefault="00AC31D4" w:rsidP="00516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D4" w:rsidRPr="00FA73F5" w:rsidRDefault="00AC31D4" w:rsidP="00516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1D4" w:rsidRPr="00FA73F5" w:rsidTr="005166C0">
        <w:trPr>
          <w:trHeight w:val="4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D4" w:rsidRPr="00FA73F5" w:rsidRDefault="00AC31D4" w:rsidP="00516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31D4" w:rsidRPr="00FA73F5" w:rsidRDefault="00AC31D4" w:rsidP="00516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D4" w:rsidRPr="00FA73F5" w:rsidRDefault="00AC31D4" w:rsidP="00516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D4" w:rsidRPr="00FA73F5" w:rsidRDefault="00AC31D4" w:rsidP="00516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D4" w:rsidRPr="00FA73F5" w:rsidRDefault="00AC31D4" w:rsidP="00516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31D4" w:rsidRPr="00FA73F5" w:rsidRDefault="00AC31D4" w:rsidP="00A761D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61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31D4" w:rsidRPr="00FA73F5" w:rsidRDefault="00AC31D4" w:rsidP="00A761D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61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761DB" w:rsidRPr="00FA73F5" w:rsidTr="005166C0">
        <w:trPr>
          <w:trHeight w:val="583"/>
        </w:trPr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5166C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1.Налоговые поступления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1060,9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F16178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696,2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F16178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-364,7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F16178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6,4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815A57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5,1</w:t>
            </w:r>
          </w:p>
        </w:tc>
      </w:tr>
      <w:tr w:rsidR="00A761DB" w:rsidRPr="00FA73F5" w:rsidTr="005166C0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5166C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НДФЛ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F16178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F16178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1DB" w:rsidRPr="00FA73F5" w:rsidRDefault="00A761DB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1DB" w:rsidRPr="00FA73F5" w:rsidRDefault="00815A57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761DB" w:rsidRPr="00FA73F5" w:rsidTr="005166C0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5166C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434,9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6178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F16178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-212,8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F16178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1DB" w:rsidRPr="00FA73F5" w:rsidRDefault="00A761DB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1DB" w:rsidRPr="00FA73F5" w:rsidRDefault="00815A57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A761DB" w:rsidRPr="00FA73F5" w:rsidTr="005166C0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5166C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556,9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F16178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-143,9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F16178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815A57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761DB" w:rsidRPr="00FA73F5" w:rsidTr="005166C0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5166C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2.Неналоговые доходы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21,3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F16178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F16178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-21,3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1DB" w:rsidRPr="00FA73F5" w:rsidRDefault="00F16178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815A57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761DB" w:rsidRPr="00FA73F5" w:rsidTr="005166C0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5166C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F16178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F16178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-21,3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1DB" w:rsidRPr="00FA73F5" w:rsidRDefault="00F16178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1DB" w:rsidRPr="00FA73F5" w:rsidRDefault="00A761DB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1DB" w:rsidRPr="00FA73F5" w:rsidRDefault="00815A57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1DB" w:rsidRPr="00FA73F5" w:rsidTr="005166C0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5166C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1082,2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696,2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F16178" w:rsidP="00B81D5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</w:t>
            </w:r>
            <w:r w:rsidR="00B81D55">
              <w:rPr>
                <w:rFonts w:ascii="Times New Roman" w:hAnsi="Times New Roman" w:cs="Times New Roman"/>
                <w:b/>
                <w:sz w:val="20"/>
                <w:szCs w:val="20"/>
              </w:rPr>
              <w:t>86,0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F16178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815A57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5,1</w:t>
            </w:r>
          </w:p>
        </w:tc>
      </w:tr>
      <w:tr w:rsidR="00A761DB" w:rsidRPr="00FA73F5" w:rsidTr="005166C0">
        <w:trPr>
          <w:trHeight w:val="482"/>
        </w:trPr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5166C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3.Безвозмездные поступления 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15435,1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13086,1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-2349,0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A761DB" w:rsidRPr="00FA73F5" w:rsidTr="005166C0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5166C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16517,3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13782,3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-2735,0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1DB" w:rsidRPr="00FA73F5" w:rsidRDefault="00A761DB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83,4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A761DB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DB" w:rsidRPr="00FA73F5" w:rsidRDefault="00815A57" w:rsidP="00ED6F23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AC31D4" w:rsidRPr="00FA73F5" w:rsidRDefault="00AC31D4" w:rsidP="00AC31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31D4" w:rsidRDefault="00AC31D4" w:rsidP="00AC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В 201</w:t>
      </w:r>
      <w:r w:rsidR="00492FC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 по сравнению с 201</w:t>
      </w:r>
      <w:r w:rsidR="00492FC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годом  в структуре доходной  части бюджета  на </w:t>
      </w:r>
      <w:r w:rsidR="00492FC8">
        <w:rPr>
          <w:rFonts w:ascii="Times New Roman" w:hAnsi="Times New Roman" w:cs="Times New Roman"/>
          <w:sz w:val="24"/>
          <w:szCs w:val="24"/>
        </w:rPr>
        <w:t>1,4</w:t>
      </w:r>
      <w:r>
        <w:rPr>
          <w:rFonts w:ascii="Times New Roman" w:hAnsi="Times New Roman" w:cs="Times New Roman"/>
          <w:sz w:val="24"/>
          <w:szCs w:val="24"/>
        </w:rPr>
        <w:t xml:space="preserve">  % сократилась доля  налоговых и неналоговых доходов, при этом  доля безвозмездных поступлений  увеличилась  с 9</w:t>
      </w:r>
      <w:r w:rsidR="00492FC8">
        <w:rPr>
          <w:rFonts w:ascii="Times New Roman" w:hAnsi="Times New Roman" w:cs="Times New Roman"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</w:rPr>
        <w:t xml:space="preserve">  %</w:t>
      </w:r>
      <w:r w:rsidR="00B803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 9</w:t>
      </w:r>
      <w:r w:rsidR="00492FC8">
        <w:rPr>
          <w:rFonts w:ascii="Times New Roman" w:hAnsi="Times New Roman" w:cs="Times New Roman"/>
          <w:sz w:val="24"/>
          <w:szCs w:val="24"/>
        </w:rPr>
        <w:t>4,9</w:t>
      </w:r>
      <w:r>
        <w:rPr>
          <w:rFonts w:ascii="Times New Roman" w:hAnsi="Times New Roman" w:cs="Times New Roman"/>
          <w:sz w:val="24"/>
          <w:szCs w:val="24"/>
        </w:rPr>
        <w:t xml:space="preserve"> % ,то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FC8">
        <w:rPr>
          <w:rFonts w:ascii="Times New Roman" w:hAnsi="Times New Roman" w:cs="Times New Roman"/>
          <w:sz w:val="24"/>
          <w:szCs w:val="24"/>
        </w:rPr>
        <w:t xml:space="preserve">1,4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AC31D4" w:rsidRDefault="00AC31D4" w:rsidP="00AC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 источником доходной части бюджета являются безвозмездные поступления от других бюджетов бюджетной системы РФ, которые составили 9</w:t>
      </w:r>
      <w:r w:rsidR="00492FC8">
        <w:rPr>
          <w:rFonts w:ascii="Times New Roman" w:hAnsi="Times New Roman" w:cs="Times New Roman"/>
          <w:sz w:val="24"/>
          <w:szCs w:val="24"/>
        </w:rPr>
        <w:t xml:space="preserve">4,9 </w:t>
      </w:r>
      <w:r>
        <w:rPr>
          <w:rFonts w:ascii="Times New Roman" w:hAnsi="Times New Roman" w:cs="Times New Roman"/>
          <w:sz w:val="24"/>
          <w:szCs w:val="24"/>
        </w:rPr>
        <w:t>% ,что свидетельствует об увеличивающейся зависимости бюджета от бюджетов других уровней.</w:t>
      </w:r>
    </w:p>
    <w:p w:rsidR="00AC31D4" w:rsidRDefault="00AC31D4" w:rsidP="00AC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сравнению с 201</w:t>
      </w:r>
      <w:r w:rsidR="00492FC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годом  безвозмездные поступления  </w:t>
      </w:r>
      <w:r w:rsidR="00492FC8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492FC8" w:rsidRPr="00492FC8">
        <w:rPr>
          <w:rFonts w:ascii="Times New Roman" w:hAnsi="Times New Roman" w:cs="Times New Roman"/>
          <w:i/>
          <w:sz w:val="24"/>
          <w:szCs w:val="24"/>
        </w:rPr>
        <w:t>2</w:t>
      </w:r>
      <w:r w:rsidR="00492F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2FC8" w:rsidRPr="00492FC8">
        <w:rPr>
          <w:rFonts w:ascii="Times New Roman" w:hAnsi="Times New Roman" w:cs="Times New Roman"/>
          <w:i/>
          <w:sz w:val="24"/>
          <w:szCs w:val="24"/>
        </w:rPr>
        <w:t>349,0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492FC8">
        <w:rPr>
          <w:rFonts w:ascii="Times New Roman" w:hAnsi="Times New Roman" w:cs="Times New Roman"/>
          <w:sz w:val="24"/>
          <w:szCs w:val="24"/>
        </w:rPr>
        <w:t>15,2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AC31D4" w:rsidRDefault="00AC31D4" w:rsidP="00AC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целом доходы  бюджета по сравнению в 201</w:t>
      </w:r>
      <w:r w:rsidR="00492FC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годом  </w:t>
      </w:r>
      <w:r w:rsidR="00492FC8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 на</w:t>
      </w:r>
      <w:r w:rsidR="00492FC8">
        <w:rPr>
          <w:rFonts w:ascii="Times New Roman" w:hAnsi="Times New Roman" w:cs="Times New Roman"/>
          <w:sz w:val="24"/>
          <w:szCs w:val="24"/>
        </w:rPr>
        <w:t xml:space="preserve"> </w:t>
      </w:r>
      <w:r w:rsidR="00492FC8" w:rsidRPr="00B81D55">
        <w:rPr>
          <w:rFonts w:ascii="Times New Roman" w:hAnsi="Times New Roman" w:cs="Times New Roman"/>
          <w:i/>
          <w:sz w:val="24"/>
          <w:szCs w:val="24"/>
        </w:rPr>
        <w:t>2</w:t>
      </w:r>
      <w:r w:rsidR="00530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2FC8" w:rsidRPr="00B81D55">
        <w:rPr>
          <w:rFonts w:ascii="Times New Roman" w:hAnsi="Times New Roman" w:cs="Times New Roman"/>
          <w:i/>
          <w:sz w:val="24"/>
          <w:szCs w:val="24"/>
        </w:rPr>
        <w:t>735,0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81D55">
        <w:rPr>
          <w:rFonts w:ascii="Times New Roman" w:hAnsi="Times New Roman" w:cs="Times New Roman"/>
          <w:sz w:val="24"/>
          <w:szCs w:val="24"/>
        </w:rPr>
        <w:t>16,6</w:t>
      </w:r>
      <w:r>
        <w:rPr>
          <w:rFonts w:ascii="Times New Roman" w:hAnsi="Times New Roman" w:cs="Times New Roman"/>
          <w:sz w:val="24"/>
          <w:szCs w:val="24"/>
        </w:rPr>
        <w:t xml:space="preserve"> % ,</w:t>
      </w:r>
      <w:r w:rsidR="004A6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AC31D4" w:rsidRDefault="00B81D55" w:rsidP="00AC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31D4">
        <w:rPr>
          <w:rFonts w:ascii="Times New Roman" w:hAnsi="Times New Roman" w:cs="Times New Roman"/>
          <w:sz w:val="24"/>
          <w:szCs w:val="24"/>
        </w:rPr>
        <w:t xml:space="preserve"> </w:t>
      </w:r>
      <w:r w:rsidR="00030BCE">
        <w:rPr>
          <w:rFonts w:ascii="Times New Roman" w:hAnsi="Times New Roman" w:cs="Times New Roman"/>
          <w:sz w:val="24"/>
          <w:szCs w:val="24"/>
        </w:rPr>
        <w:t xml:space="preserve"> </w:t>
      </w:r>
      <w:r w:rsidR="00AC31D4">
        <w:rPr>
          <w:rFonts w:ascii="Times New Roman" w:hAnsi="Times New Roman" w:cs="Times New Roman"/>
          <w:sz w:val="24"/>
          <w:szCs w:val="24"/>
        </w:rPr>
        <w:t xml:space="preserve">- налоговые и неналоговые доходы  на </w:t>
      </w:r>
      <w:r w:rsidRPr="00B81D55">
        <w:rPr>
          <w:rFonts w:ascii="Times New Roman" w:hAnsi="Times New Roman" w:cs="Times New Roman"/>
          <w:i/>
          <w:sz w:val="24"/>
          <w:szCs w:val="24"/>
        </w:rPr>
        <w:t>38</w:t>
      </w:r>
      <w:r w:rsidR="00AC31D4" w:rsidRPr="00B81D55">
        <w:rPr>
          <w:rFonts w:ascii="Times New Roman" w:hAnsi="Times New Roman" w:cs="Times New Roman"/>
          <w:i/>
          <w:sz w:val="24"/>
          <w:szCs w:val="24"/>
        </w:rPr>
        <w:t>6,0</w:t>
      </w:r>
      <w:r w:rsidR="00AC31D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C31D4">
        <w:rPr>
          <w:rFonts w:ascii="Times New Roman" w:hAnsi="Times New Roman" w:cs="Times New Roman"/>
          <w:sz w:val="24"/>
          <w:szCs w:val="24"/>
        </w:rPr>
        <w:t xml:space="preserve">, или  </w:t>
      </w:r>
      <w:r>
        <w:rPr>
          <w:rFonts w:ascii="Times New Roman" w:hAnsi="Times New Roman" w:cs="Times New Roman"/>
          <w:sz w:val="24"/>
          <w:szCs w:val="24"/>
        </w:rPr>
        <w:t>35,7</w:t>
      </w:r>
      <w:r w:rsidR="00AC31D4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AC31D4" w:rsidRDefault="00AC31D4" w:rsidP="00AC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D55">
        <w:rPr>
          <w:rFonts w:ascii="Times New Roman" w:hAnsi="Times New Roman" w:cs="Times New Roman"/>
          <w:sz w:val="24"/>
          <w:szCs w:val="24"/>
        </w:rPr>
        <w:t xml:space="preserve">   </w:t>
      </w:r>
      <w:r w:rsidR="00030BCE">
        <w:rPr>
          <w:rFonts w:ascii="Times New Roman" w:hAnsi="Times New Roman" w:cs="Times New Roman"/>
          <w:sz w:val="24"/>
          <w:szCs w:val="24"/>
        </w:rPr>
        <w:t xml:space="preserve">  </w:t>
      </w:r>
      <w:r w:rsidR="00B81D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безвозмездные поступления  на </w:t>
      </w:r>
      <w:r w:rsidR="00B81D55" w:rsidRPr="00B81D55">
        <w:rPr>
          <w:rFonts w:ascii="Times New Roman" w:hAnsi="Times New Roman" w:cs="Times New Roman"/>
          <w:i/>
          <w:sz w:val="24"/>
          <w:szCs w:val="24"/>
        </w:rPr>
        <w:t>2</w:t>
      </w:r>
      <w:r w:rsidR="00530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1D55" w:rsidRPr="00B81D55">
        <w:rPr>
          <w:rFonts w:ascii="Times New Roman" w:hAnsi="Times New Roman" w:cs="Times New Roman"/>
          <w:i/>
          <w:sz w:val="24"/>
          <w:szCs w:val="24"/>
        </w:rPr>
        <w:t>349,0</w:t>
      </w:r>
      <w:r w:rsidR="00B81D55">
        <w:rPr>
          <w:rFonts w:ascii="Times New Roman" w:hAnsi="Times New Roman" w:cs="Times New Roman"/>
          <w:sz w:val="24"/>
          <w:szCs w:val="24"/>
        </w:rPr>
        <w:t xml:space="preserve"> </w:t>
      </w:r>
      <w:r w:rsidRPr="0027058F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81D55">
        <w:rPr>
          <w:rFonts w:ascii="Times New Roman" w:hAnsi="Times New Roman" w:cs="Times New Roman"/>
          <w:sz w:val="24"/>
          <w:szCs w:val="24"/>
        </w:rPr>
        <w:t>15,2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AC31D4" w:rsidRDefault="00AC31D4" w:rsidP="00AC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Налоговые доходы в 201</w:t>
      </w:r>
      <w:r w:rsidR="00B81D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B81D55" w:rsidRPr="00B81D55">
        <w:rPr>
          <w:rFonts w:ascii="Times New Roman" w:hAnsi="Times New Roman" w:cs="Times New Roman"/>
          <w:i/>
          <w:sz w:val="24"/>
          <w:szCs w:val="24"/>
        </w:rPr>
        <w:t>696,2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B81D55">
        <w:rPr>
          <w:rFonts w:ascii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hAnsi="Times New Roman" w:cs="Times New Roman"/>
          <w:sz w:val="24"/>
          <w:szCs w:val="24"/>
        </w:rPr>
        <w:t xml:space="preserve">уровня прошлого года на </w:t>
      </w:r>
      <w:r w:rsidR="00B81D55" w:rsidRPr="00B81D55">
        <w:rPr>
          <w:rFonts w:ascii="Times New Roman" w:hAnsi="Times New Roman" w:cs="Times New Roman"/>
          <w:i/>
          <w:sz w:val="24"/>
          <w:szCs w:val="24"/>
        </w:rPr>
        <w:t>364,7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B81D55">
        <w:rPr>
          <w:rFonts w:ascii="Times New Roman" w:hAnsi="Times New Roman" w:cs="Times New Roman"/>
          <w:sz w:val="24"/>
          <w:szCs w:val="24"/>
        </w:rPr>
        <w:t>34,4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AC31D4" w:rsidRDefault="002F7B35" w:rsidP="00AC31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31D4">
        <w:rPr>
          <w:rFonts w:ascii="Times New Roman" w:hAnsi="Times New Roman" w:cs="Times New Roman"/>
          <w:sz w:val="24"/>
          <w:szCs w:val="24"/>
        </w:rPr>
        <w:t xml:space="preserve">В структуре налоговых доходов бюджета наибольший удельный вес </w:t>
      </w:r>
      <w:r w:rsidR="0053005F">
        <w:rPr>
          <w:rFonts w:ascii="Times New Roman" w:hAnsi="Times New Roman" w:cs="Times New Roman"/>
          <w:sz w:val="24"/>
          <w:szCs w:val="24"/>
        </w:rPr>
        <w:t>-</w:t>
      </w:r>
      <w:r w:rsidR="00AC31D4">
        <w:rPr>
          <w:rFonts w:ascii="Times New Roman" w:hAnsi="Times New Roman" w:cs="Times New Roman"/>
          <w:sz w:val="24"/>
          <w:szCs w:val="24"/>
        </w:rPr>
        <w:t xml:space="preserve"> </w:t>
      </w:r>
      <w:r w:rsidR="00030BCE">
        <w:rPr>
          <w:rFonts w:ascii="Times New Roman" w:hAnsi="Times New Roman" w:cs="Times New Roman"/>
          <w:sz w:val="24"/>
          <w:szCs w:val="24"/>
        </w:rPr>
        <w:t>59,3</w:t>
      </w:r>
      <w:r w:rsidR="00AC31D4">
        <w:rPr>
          <w:rFonts w:ascii="Times New Roman" w:hAnsi="Times New Roman" w:cs="Times New Roman"/>
          <w:sz w:val="24"/>
          <w:szCs w:val="24"/>
        </w:rPr>
        <w:t xml:space="preserve"> % занимают поступления по доходам от уплаты налога на имущество.</w:t>
      </w:r>
    </w:p>
    <w:p w:rsidR="00AC31D4" w:rsidRDefault="00030BCE" w:rsidP="00AC31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31D4">
        <w:rPr>
          <w:rFonts w:ascii="Times New Roman" w:hAnsi="Times New Roman" w:cs="Times New Roman"/>
          <w:sz w:val="24"/>
          <w:szCs w:val="24"/>
        </w:rPr>
        <w:t xml:space="preserve"> Поступления за отчётный период  составили </w:t>
      </w:r>
      <w:r w:rsidRPr="00030BCE">
        <w:rPr>
          <w:rFonts w:ascii="Times New Roman" w:hAnsi="Times New Roman" w:cs="Times New Roman"/>
          <w:i/>
          <w:sz w:val="24"/>
          <w:szCs w:val="24"/>
        </w:rPr>
        <w:t>413,0</w:t>
      </w:r>
      <w:r w:rsidR="00AC31D4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="00EB396D" w:rsidRPr="00EB396D">
        <w:rPr>
          <w:rFonts w:ascii="Times New Roman" w:hAnsi="Times New Roman" w:cs="Times New Roman"/>
          <w:sz w:val="24"/>
          <w:szCs w:val="24"/>
        </w:rPr>
        <w:t>что</w:t>
      </w:r>
      <w:r w:rsidR="00AC31D4" w:rsidRPr="00EB396D">
        <w:rPr>
          <w:rFonts w:ascii="Times New Roman" w:hAnsi="Times New Roman" w:cs="Times New Roman"/>
          <w:sz w:val="24"/>
          <w:szCs w:val="24"/>
        </w:rPr>
        <w:t xml:space="preserve"> </w:t>
      </w:r>
      <w:r w:rsidR="00AC31D4">
        <w:rPr>
          <w:rFonts w:ascii="Times New Roman" w:hAnsi="Times New Roman" w:cs="Times New Roman"/>
          <w:sz w:val="24"/>
          <w:szCs w:val="24"/>
        </w:rPr>
        <w:t xml:space="preserve">на </w:t>
      </w:r>
      <w:r w:rsidR="00EB396D">
        <w:rPr>
          <w:rFonts w:ascii="Times New Roman" w:hAnsi="Times New Roman" w:cs="Times New Roman"/>
          <w:sz w:val="24"/>
          <w:szCs w:val="24"/>
        </w:rPr>
        <w:t>10,0</w:t>
      </w:r>
      <w:r w:rsidR="003E26F1">
        <w:rPr>
          <w:rFonts w:ascii="Times New Roman" w:hAnsi="Times New Roman" w:cs="Times New Roman"/>
          <w:sz w:val="24"/>
          <w:szCs w:val="24"/>
        </w:rPr>
        <w:t xml:space="preserve"> </w:t>
      </w:r>
      <w:r w:rsidR="00AC31D4">
        <w:rPr>
          <w:rFonts w:ascii="Times New Roman" w:hAnsi="Times New Roman" w:cs="Times New Roman"/>
          <w:sz w:val="24"/>
          <w:szCs w:val="24"/>
        </w:rPr>
        <w:t xml:space="preserve">% </w:t>
      </w:r>
      <w:r w:rsidR="00EB396D">
        <w:rPr>
          <w:rFonts w:ascii="Times New Roman" w:hAnsi="Times New Roman" w:cs="Times New Roman"/>
          <w:sz w:val="24"/>
          <w:szCs w:val="24"/>
        </w:rPr>
        <w:t>ниже</w:t>
      </w:r>
      <w:r w:rsidR="00AC31D4">
        <w:rPr>
          <w:rFonts w:ascii="Times New Roman" w:hAnsi="Times New Roman" w:cs="Times New Roman"/>
          <w:sz w:val="24"/>
          <w:szCs w:val="24"/>
        </w:rPr>
        <w:t xml:space="preserve">  уточнённого бюджета по данному виду дохода, в том числе:</w:t>
      </w:r>
    </w:p>
    <w:p w:rsidR="00AC31D4" w:rsidRDefault="00030BCE" w:rsidP="00AC31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0B30">
        <w:rPr>
          <w:rFonts w:ascii="Times New Roman" w:hAnsi="Times New Roman" w:cs="Times New Roman"/>
          <w:sz w:val="24"/>
          <w:szCs w:val="24"/>
        </w:rPr>
        <w:t xml:space="preserve"> </w:t>
      </w:r>
      <w:r w:rsidR="000B51CA">
        <w:rPr>
          <w:rFonts w:ascii="Times New Roman" w:hAnsi="Times New Roman" w:cs="Times New Roman"/>
          <w:sz w:val="24"/>
          <w:szCs w:val="24"/>
        </w:rPr>
        <w:t xml:space="preserve"> </w:t>
      </w:r>
      <w:r w:rsidR="00AC31D4">
        <w:rPr>
          <w:rFonts w:ascii="Times New Roman" w:hAnsi="Times New Roman" w:cs="Times New Roman"/>
          <w:sz w:val="24"/>
          <w:szCs w:val="24"/>
        </w:rPr>
        <w:t xml:space="preserve"> - налог на имущество  физических лиц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6F1" w:rsidRPr="003E26F1">
        <w:rPr>
          <w:rFonts w:ascii="Times New Roman" w:hAnsi="Times New Roman" w:cs="Times New Roman"/>
          <w:i/>
          <w:sz w:val="24"/>
          <w:szCs w:val="24"/>
        </w:rPr>
        <w:t>59,4</w:t>
      </w:r>
      <w:r w:rsidR="003E26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31D4" w:rsidRPr="003E26F1">
        <w:rPr>
          <w:rFonts w:ascii="Times New Roman" w:hAnsi="Times New Roman" w:cs="Times New Roman"/>
          <w:i/>
          <w:sz w:val="24"/>
          <w:szCs w:val="24"/>
        </w:rPr>
        <w:t>тыс</w:t>
      </w:r>
      <w:r w:rsidR="00AC31D4">
        <w:rPr>
          <w:rFonts w:ascii="Times New Roman" w:hAnsi="Times New Roman" w:cs="Times New Roman"/>
          <w:i/>
          <w:sz w:val="24"/>
          <w:szCs w:val="24"/>
        </w:rPr>
        <w:t>. рублей</w:t>
      </w:r>
      <w:r w:rsidR="00AC31D4">
        <w:rPr>
          <w:rFonts w:ascii="Times New Roman" w:hAnsi="Times New Roman" w:cs="Times New Roman"/>
          <w:sz w:val="24"/>
          <w:szCs w:val="24"/>
        </w:rPr>
        <w:t>;</w:t>
      </w:r>
    </w:p>
    <w:p w:rsidR="00AC31D4" w:rsidRDefault="00030BCE" w:rsidP="00AC31D4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0B30">
        <w:rPr>
          <w:rFonts w:ascii="Times New Roman" w:hAnsi="Times New Roman" w:cs="Times New Roman"/>
          <w:sz w:val="24"/>
          <w:szCs w:val="24"/>
        </w:rPr>
        <w:t xml:space="preserve"> </w:t>
      </w:r>
      <w:r w:rsidR="000B5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1D4">
        <w:rPr>
          <w:rFonts w:ascii="Times New Roman" w:hAnsi="Times New Roman" w:cs="Times New Roman"/>
          <w:sz w:val="24"/>
          <w:szCs w:val="24"/>
        </w:rPr>
        <w:t xml:space="preserve">- земельный налог  </w:t>
      </w:r>
      <w:r w:rsidR="003E26F1" w:rsidRPr="003E26F1">
        <w:rPr>
          <w:rFonts w:ascii="Times New Roman" w:hAnsi="Times New Roman" w:cs="Times New Roman"/>
          <w:i/>
          <w:sz w:val="24"/>
          <w:szCs w:val="24"/>
        </w:rPr>
        <w:t>353,6</w:t>
      </w:r>
      <w:r w:rsidR="00AC31D4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AC31D4" w:rsidRDefault="00AC31D4" w:rsidP="00AC31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прошлого года объём доходов от уплаты налога на имущество физических лиц  </w:t>
      </w:r>
      <w:r w:rsidR="003E26F1">
        <w:rPr>
          <w:rFonts w:ascii="Times New Roman" w:hAnsi="Times New Roman" w:cs="Times New Roman"/>
          <w:sz w:val="24"/>
          <w:szCs w:val="24"/>
        </w:rPr>
        <w:t xml:space="preserve">сократился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B396D" w:rsidRPr="00EB396D">
        <w:rPr>
          <w:rFonts w:ascii="Times New Roman" w:hAnsi="Times New Roman" w:cs="Times New Roman"/>
          <w:i/>
          <w:sz w:val="24"/>
          <w:szCs w:val="24"/>
        </w:rPr>
        <w:t>54,6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EB396D">
        <w:rPr>
          <w:rFonts w:ascii="Times New Roman" w:hAnsi="Times New Roman" w:cs="Times New Roman"/>
          <w:sz w:val="24"/>
          <w:szCs w:val="24"/>
        </w:rPr>
        <w:t>на 52,1%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1D4" w:rsidRDefault="003E26F1" w:rsidP="00AC31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31D4">
        <w:rPr>
          <w:rFonts w:ascii="Times New Roman" w:hAnsi="Times New Roman" w:cs="Times New Roman"/>
          <w:sz w:val="24"/>
          <w:szCs w:val="24"/>
        </w:rPr>
        <w:t xml:space="preserve">Доходы по земельному налогу исполнены на </w:t>
      </w:r>
      <w:r w:rsidR="00EB396D">
        <w:rPr>
          <w:rFonts w:ascii="Times New Roman" w:hAnsi="Times New Roman" w:cs="Times New Roman"/>
          <w:sz w:val="24"/>
          <w:szCs w:val="24"/>
        </w:rPr>
        <w:t xml:space="preserve">102,5 </w:t>
      </w:r>
      <w:r w:rsidR="00AC31D4">
        <w:rPr>
          <w:rFonts w:ascii="Times New Roman" w:hAnsi="Times New Roman" w:cs="Times New Roman"/>
          <w:sz w:val="24"/>
          <w:szCs w:val="24"/>
        </w:rPr>
        <w:t xml:space="preserve">% к уточнённому плану,  и  на </w:t>
      </w:r>
      <w:r w:rsidR="00167EAD" w:rsidRPr="00167EAD">
        <w:rPr>
          <w:rFonts w:ascii="Times New Roman" w:hAnsi="Times New Roman" w:cs="Times New Roman"/>
          <w:i/>
          <w:sz w:val="24"/>
          <w:szCs w:val="24"/>
        </w:rPr>
        <w:t>9,3</w:t>
      </w:r>
      <w:r w:rsidR="00AC31D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C31D4">
        <w:rPr>
          <w:rFonts w:ascii="Times New Roman" w:hAnsi="Times New Roman" w:cs="Times New Roman"/>
          <w:sz w:val="24"/>
          <w:szCs w:val="24"/>
        </w:rPr>
        <w:t xml:space="preserve">, или  </w:t>
      </w:r>
      <w:r w:rsidR="000B51CA">
        <w:rPr>
          <w:rFonts w:ascii="Times New Roman" w:hAnsi="Times New Roman" w:cs="Times New Roman"/>
          <w:sz w:val="24"/>
          <w:szCs w:val="24"/>
        </w:rPr>
        <w:t>2</w:t>
      </w:r>
      <w:r w:rsidR="00167EAD">
        <w:rPr>
          <w:rFonts w:ascii="Times New Roman" w:hAnsi="Times New Roman" w:cs="Times New Roman"/>
          <w:sz w:val="24"/>
          <w:szCs w:val="24"/>
        </w:rPr>
        <w:t>,6</w:t>
      </w:r>
      <w:r w:rsidR="00AC31D4">
        <w:rPr>
          <w:rFonts w:ascii="Times New Roman" w:hAnsi="Times New Roman" w:cs="Times New Roman"/>
          <w:sz w:val="24"/>
          <w:szCs w:val="24"/>
        </w:rPr>
        <w:t xml:space="preserve"> % ниже   аналогичного периода прошлого года.</w:t>
      </w:r>
    </w:p>
    <w:p w:rsidR="00AC31D4" w:rsidRDefault="003E26F1" w:rsidP="00AC31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31D4">
        <w:rPr>
          <w:rFonts w:ascii="Times New Roman" w:hAnsi="Times New Roman" w:cs="Times New Roman"/>
          <w:sz w:val="24"/>
          <w:szCs w:val="24"/>
        </w:rPr>
        <w:t>Доходы  по налогу на  совокупный доход исполнены в размере</w:t>
      </w:r>
      <w:r w:rsidR="00115A2B">
        <w:rPr>
          <w:rFonts w:ascii="Times New Roman" w:hAnsi="Times New Roman" w:cs="Times New Roman"/>
          <w:sz w:val="24"/>
          <w:szCs w:val="24"/>
        </w:rPr>
        <w:t xml:space="preserve"> </w:t>
      </w:r>
      <w:r w:rsidR="001B3211" w:rsidRPr="009E5AA6">
        <w:rPr>
          <w:rFonts w:ascii="Times New Roman" w:hAnsi="Times New Roman" w:cs="Times New Roman"/>
          <w:i/>
          <w:sz w:val="24"/>
          <w:szCs w:val="24"/>
        </w:rPr>
        <w:t>222,1</w:t>
      </w:r>
      <w:r w:rsidR="001B3211">
        <w:rPr>
          <w:rFonts w:ascii="Times New Roman" w:hAnsi="Times New Roman" w:cs="Times New Roman"/>
          <w:sz w:val="24"/>
          <w:szCs w:val="24"/>
        </w:rPr>
        <w:t xml:space="preserve"> </w:t>
      </w:r>
      <w:r w:rsidR="00AC31D4"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="00AC31D4">
        <w:rPr>
          <w:rFonts w:ascii="Times New Roman" w:hAnsi="Times New Roman" w:cs="Times New Roman"/>
          <w:sz w:val="24"/>
          <w:szCs w:val="24"/>
        </w:rPr>
        <w:t>или 10</w:t>
      </w:r>
      <w:r w:rsidR="009E5AA6">
        <w:rPr>
          <w:rFonts w:ascii="Times New Roman" w:hAnsi="Times New Roman" w:cs="Times New Roman"/>
          <w:sz w:val="24"/>
          <w:szCs w:val="24"/>
        </w:rPr>
        <w:t>5,8</w:t>
      </w:r>
      <w:r w:rsidR="00AC31D4">
        <w:rPr>
          <w:rFonts w:ascii="Times New Roman" w:hAnsi="Times New Roman" w:cs="Times New Roman"/>
          <w:sz w:val="24"/>
          <w:szCs w:val="24"/>
        </w:rPr>
        <w:t xml:space="preserve"> % к уточнённому плану.</w:t>
      </w:r>
    </w:p>
    <w:p w:rsidR="00F26CAA" w:rsidRDefault="00F26CAA" w:rsidP="00F26CAA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запланированном поступлении неналоговых доходов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размере </w:t>
      </w:r>
      <w:r w:rsidRPr="00F26CAA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21,3 тыс.</w:t>
      </w:r>
      <w:r w:rsidR="0053005F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 xml:space="preserve"> </w:t>
      </w:r>
      <w:r w:rsidRPr="00F26CAA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(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>в виде аренды за земельные участки, а также средств от продажи права на заключение договоров аренды за земли, находящиеся в собственности поселений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) в отчётном периоде средства в доход сельского поселения не поступали</w:t>
      </w:r>
      <w:r w:rsidRPr="008308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1D4" w:rsidRDefault="00F26CAA" w:rsidP="00AC31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5AA6">
        <w:rPr>
          <w:rFonts w:ascii="Times New Roman" w:hAnsi="Times New Roman" w:cs="Times New Roman"/>
          <w:sz w:val="24"/>
          <w:szCs w:val="24"/>
        </w:rPr>
        <w:t xml:space="preserve"> </w:t>
      </w:r>
      <w:r w:rsidR="00AC31D4">
        <w:rPr>
          <w:rFonts w:ascii="Times New Roman" w:hAnsi="Times New Roman" w:cs="Times New Roman"/>
          <w:sz w:val="24"/>
          <w:szCs w:val="24"/>
        </w:rPr>
        <w:t>Безвозмездные поступления исполнены на сумму</w:t>
      </w:r>
      <w:r w:rsidR="009E5AA6">
        <w:rPr>
          <w:rFonts w:ascii="Times New Roman" w:hAnsi="Times New Roman" w:cs="Times New Roman"/>
          <w:sz w:val="24"/>
          <w:szCs w:val="24"/>
        </w:rPr>
        <w:t xml:space="preserve"> </w:t>
      </w:r>
      <w:r w:rsidR="00AC31D4">
        <w:rPr>
          <w:rFonts w:ascii="Times New Roman" w:hAnsi="Times New Roman" w:cs="Times New Roman"/>
          <w:i/>
          <w:sz w:val="24"/>
          <w:szCs w:val="24"/>
        </w:rPr>
        <w:t>1</w:t>
      </w:r>
      <w:r w:rsidR="009E5AA6">
        <w:rPr>
          <w:rFonts w:ascii="Times New Roman" w:hAnsi="Times New Roman" w:cs="Times New Roman"/>
          <w:i/>
          <w:sz w:val="24"/>
          <w:szCs w:val="24"/>
        </w:rPr>
        <w:t>3 086,1</w:t>
      </w:r>
      <w:r w:rsidR="00AC31D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C31D4">
        <w:rPr>
          <w:rFonts w:ascii="Times New Roman" w:hAnsi="Times New Roman" w:cs="Times New Roman"/>
          <w:sz w:val="24"/>
          <w:szCs w:val="24"/>
        </w:rPr>
        <w:t xml:space="preserve">,  или  </w:t>
      </w:r>
      <w:r w:rsidR="009E5AA6">
        <w:rPr>
          <w:rFonts w:ascii="Times New Roman" w:hAnsi="Times New Roman" w:cs="Times New Roman"/>
          <w:sz w:val="24"/>
          <w:szCs w:val="24"/>
        </w:rPr>
        <w:t>127,6</w:t>
      </w:r>
      <w:r w:rsidR="00AC31D4">
        <w:rPr>
          <w:rFonts w:ascii="Times New Roman" w:hAnsi="Times New Roman" w:cs="Times New Roman"/>
          <w:sz w:val="24"/>
          <w:szCs w:val="24"/>
        </w:rPr>
        <w:t xml:space="preserve"> %  к первоначальному и </w:t>
      </w:r>
      <w:r w:rsidR="009E5AA6">
        <w:rPr>
          <w:rFonts w:ascii="Times New Roman" w:hAnsi="Times New Roman" w:cs="Times New Roman"/>
          <w:sz w:val="24"/>
          <w:szCs w:val="24"/>
        </w:rPr>
        <w:t xml:space="preserve">100,0 </w:t>
      </w:r>
      <w:r w:rsidR="00AC31D4">
        <w:rPr>
          <w:rFonts w:ascii="Times New Roman" w:hAnsi="Times New Roman" w:cs="Times New Roman"/>
          <w:sz w:val="24"/>
          <w:szCs w:val="24"/>
        </w:rPr>
        <w:t>% к уточнённому плану.</w:t>
      </w:r>
    </w:p>
    <w:p w:rsidR="00AC31D4" w:rsidRDefault="009E5AA6" w:rsidP="00AC31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31D4">
        <w:rPr>
          <w:rFonts w:ascii="Times New Roman" w:hAnsi="Times New Roman" w:cs="Times New Roman"/>
          <w:sz w:val="24"/>
          <w:szCs w:val="24"/>
        </w:rPr>
        <w:t>В соответствии со статьей 65 БК РФ в отчетном периоде предоставлены межбюджетные трансферты в виде:</w:t>
      </w:r>
    </w:p>
    <w:p w:rsidR="00AC31D4" w:rsidRDefault="009E5AA6" w:rsidP="00AC31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51CA">
        <w:rPr>
          <w:rFonts w:ascii="Times New Roman" w:hAnsi="Times New Roman" w:cs="Times New Roman"/>
          <w:sz w:val="24"/>
          <w:szCs w:val="24"/>
        </w:rPr>
        <w:t xml:space="preserve">    </w:t>
      </w:r>
      <w:r w:rsidR="00AC31D4">
        <w:rPr>
          <w:rFonts w:ascii="Times New Roman" w:hAnsi="Times New Roman" w:cs="Times New Roman"/>
          <w:sz w:val="24"/>
          <w:szCs w:val="24"/>
        </w:rPr>
        <w:t xml:space="preserve"> - дотации на выравнивание бюджетной обеспеченности муниципального образования  в размере </w:t>
      </w:r>
      <w:r w:rsidR="00AC31D4" w:rsidRPr="00835579">
        <w:rPr>
          <w:rFonts w:ascii="Times New Roman" w:hAnsi="Times New Roman" w:cs="Times New Roman"/>
          <w:i/>
          <w:sz w:val="24"/>
          <w:szCs w:val="24"/>
        </w:rPr>
        <w:t>10</w:t>
      </w:r>
      <w:r w:rsidR="001943B3">
        <w:rPr>
          <w:rFonts w:ascii="Times New Roman" w:hAnsi="Times New Roman" w:cs="Times New Roman"/>
          <w:i/>
          <w:sz w:val="24"/>
          <w:szCs w:val="24"/>
        </w:rPr>
        <w:t> 146,6</w:t>
      </w:r>
      <w:r w:rsidR="00AC31D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C31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31D4" w:rsidRDefault="009E5AA6" w:rsidP="00AC31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31D4">
        <w:rPr>
          <w:rFonts w:ascii="Times New Roman" w:hAnsi="Times New Roman" w:cs="Times New Roman"/>
          <w:sz w:val="24"/>
          <w:szCs w:val="24"/>
        </w:rPr>
        <w:t xml:space="preserve">- субвенции на осуществление первичного воинского учёта на территориях, где отсутствуют военные комиссариаты в размере </w:t>
      </w:r>
      <w:r w:rsidR="00AC31D4" w:rsidRPr="0083557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15,6</w:t>
      </w:r>
      <w:r w:rsidR="00AC31D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C31D4">
        <w:rPr>
          <w:rFonts w:ascii="Times New Roman" w:hAnsi="Times New Roman" w:cs="Times New Roman"/>
          <w:sz w:val="24"/>
          <w:szCs w:val="24"/>
        </w:rPr>
        <w:t>,</w:t>
      </w:r>
    </w:p>
    <w:p w:rsidR="00536455" w:rsidRDefault="009E5AA6" w:rsidP="0053645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1D4">
        <w:rPr>
          <w:rFonts w:ascii="Times New Roman" w:hAnsi="Times New Roman" w:cs="Times New Roman"/>
          <w:sz w:val="24"/>
          <w:szCs w:val="24"/>
        </w:rPr>
        <w:t xml:space="preserve">-  прочих межбюджетных трансфертов  в размере </w:t>
      </w:r>
      <w:r w:rsidRPr="009E5AA6">
        <w:rPr>
          <w:rFonts w:ascii="Times New Roman" w:hAnsi="Times New Roman" w:cs="Times New Roman"/>
          <w:i/>
          <w:sz w:val="24"/>
          <w:szCs w:val="24"/>
        </w:rPr>
        <w:t>2</w:t>
      </w:r>
      <w:r w:rsidR="001943B3">
        <w:rPr>
          <w:rFonts w:ascii="Times New Roman" w:hAnsi="Times New Roman" w:cs="Times New Roman"/>
          <w:i/>
          <w:sz w:val="24"/>
          <w:szCs w:val="24"/>
        </w:rPr>
        <w:t> 823,9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1D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536455">
        <w:rPr>
          <w:rFonts w:ascii="Times New Roman" w:hAnsi="Times New Roman" w:cs="Times New Roman"/>
          <w:i/>
          <w:sz w:val="24"/>
          <w:szCs w:val="24"/>
        </w:rPr>
        <w:t>,</w:t>
      </w:r>
      <w:r w:rsidR="00536455" w:rsidRPr="00536455">
        <w:rPr>
          <w:rFonts w:ascii="Times New Roman" w:hAnsi="Times New Roman" w:cs="Times New Roman"/>
          <w:sz w:val="24"/>
          <w:szCs w:val="24"/>
        </w:rPr>
        <w:t xml:space="preserve"> </w:t>
      </w:r>
      <w:r w:rsidR="00536455" w:rsidRPr="002927E2">
        <w:rPr>
          <w:rFonts w:ascii="Times New Roman" w:hAnsi="Times New Roman" w:cs="Times New Roman"/>
          <w:sz w:val="24"/>
          <w:szCs w:val="24"/>
        </w:rPr>
        <w:t>из них</w:t>
      </w:r>
      <w:r w:rsidR="000B51CA">
        <w:rPr>
          <w:rFonts w:ascii="Times New Roman" w:hAnsi="Times New Roman" w:cs="Times New Roman"/>
          <w:sz w:val="24"/>
          <w:szCs w:val="24"/>
        </w:rPr>
        <w:t xml:space="preserve"> в рамках муниципальных программ</w:t>
      </w:r>
      <w:r w:rsidR="00536455" w:rsidRPr="002927E2">
        <w:rPr>
          <w:rFonts w:ascii="Times New Roman" w:hAnsi="Times New Roman" w:cs="Times New Roman"/>
          <w:sz w:val="24"/>
          <w:szCs w:val="24"/>
        </w:rPr>
        <w:t>:</w:t>
      </w:r>
    </w:p>
    <w:p w:rsidR="00536455" w:rsidRDefault="00536455" w:rsidP="00536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«</w:t>
      </w:r>
      <w:r w:rsidR="000B5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доступным и комфортным жильём  и коммунальными услугами население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-  </w:t>
      </w:r>
      <w:r w:rsidRPr="00536455">
        <w:rPr>
          <w:rFonts w:ascii="Times New Roman" w:hAnsi="Times New Roman" w:cs="Times New Roman"/>
          <w:i/>
          <w:sz w:val="24"/>
          <w:szCs w:val="24"/>
        </w:rPr>
        <w:t>520,0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CA5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CA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455" w:rsidRDefault="00536455" w:rsidP="0053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«Повышение эффективности использования топливно-энергетических ресурсов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- </w:t>
      </w:r>
      <w:r w:rsidRPr="00536455">
        <w:rPr>
          <w:rFonts w:ascii="Times New Roman" w:hAnsi="Times New Roman" w:cs="Times New Roman"/>
          <w:i/>
          <w:sz w:val="24"/>
          <w:szCs w:val="24"/>
        </w:rPr>
        <w:t>1</w:t>
      </w:r>
      <w:r w:rsidR="00530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6455">
        <w:rPr>
          <w:rFonts w:ascii="Times New Roman" w:hAnsi="Times New Roman" w:cs="Times New Roman"/>
          <w:i/>
          <w:sz w:val="24"/>
          <w:szCs w:val="24"/>
        </w:rPr>
        <w:t>529,3</w:t>
      </w:r>
      <w:r w:rsidRPr="00467CA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CA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36455" w:rsidRDefault="001943B3" w:rsidP="005364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6455">
        <w:rPr>
          <w:rFonts w:ascii="Times New Roman" w:hAnsi="Times New Roman" w:cs="Times New Roman"/>
          <w:sz w:val="24"/>
          <w:szCs w:val="24"/>
        </w:rPr>
        <w:t xml:space="preserve">-  «Развитие дорожного хозяйства в </w:t>
      </w:r>
      <w:proofErr w:type="spellStart"/>
      <w:r w:rsidR="0053645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536455">
        <w:rPr>
          <w:rFonts w:ascii="Times New Roman" w:hAnsi="Times New Roman" w:cs="Times New Roman"/>
          <w:sz w:val="24"/>
          <w:szCs w:val="24"/>
        </w:rPr>
        <w:t xml:space="preserve"> районе» - </w:t>
      </w:r>
      <w:r w:rsidR="00536455" w:rsidRPr="002927E2">
        <w:rPr>
          <w:rFonts w:ascii="Times New Roman" w:hAnsi="Times New Roman" w:cs="Times New Roman"/>
          <w:i/>
          <w:sz w:val="24"/>
          <w:szCs w:val="24"/>
        </w:rPr>
        <w:t>7</w:t>
      </w:r>
      <w:r w:rsidR="00536455">
        <w:rPr>
          <w:rFonts w:ascii="Times New Roman" w:hAnsi="Times New Roman" w:cs="Times New Roman"/>
          <w:i/>
          <w:sz w:val="24"/>
          <w:szCs w:val="24"/>
        </w:rPr>
        <w:t>74,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="00536455" w:rsidRPr="002927E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364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455" w:rsidRPr="002927E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E5AA6" w:rsidRDefault="009E5AA6" w:rsidP="00AC31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31D4">
        <w:rPr>
          <w:rFonts w:ascii="Times New Roman" w:hAnsi="Times New Roman" w:cs="Times New Roman"/>
          <w:sz w:val="24"/>
          <w:szCs w:val="24"/>
        </w:rPr>
        <w:t>В структуре безвозмездных поступлений наибольший удельный вес-</w:t>
      </w:r>
      <w:r>
        <w:rPr>
          <w:rFonts w:ascii="Times New Roman" w:hAnsi="Times New Roman" w:cs="Times New Roman"/>
          <w:sz w:val="24"/>
          <w:szCs w:val="24"/>
        </w:rPr>
        <w:t xml:space="preserve"> 76,5</w:t>
      </w:r>
      <w:r w:rsidR="00AC31D4">
        <w:rPr>
          <w:rFonts w:ascii="Times New Roman" w:hAnsi="Times New Roman" w:cs="Times New Roman"/>
          <w:sz w:val="24"/>
          <w:szCs w:val="24"/>
        </w:rPr>
        <w:t xml:space="preserve"> %  занимает  дотация. </w:t>
      </w:r>
    </w:p>
    <w:p w:rsidR="00AC31D4" w:rsidRDefault="009E5AA6" w:rsidP="00AC31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1D4">
        <w:rPr>
          <w:rFonts w:ascii="Times New Roman" w:hAnsi="Times New Roman" w:cs="Times New Roman"/>
          <w:sz w:val="24"/>
          <w:szCs w:val="24"/>
        </w:rPr>
        <w:t xml:space="preserve">Исполнение бюджетных назначений по дотациям на выравнивание бюджетной обеспеченности составило 100,0 % от уточнённого годового объёма плановых назначений, что на </w:t>
      </w:r>
      <w:r w:rsidR="001943B3" w:rsidRPr="001943B3">
        <w:rPr>
          <w:rFonts w:ascii="Times New Roman" w:hAnsi="Times New Roman" w:cs="Times New Roman"/>
          <w:i/>
          <w:sz w:val="24"/>
          <w:szCs w:val="24"/>
        </w:rPr>
        <w:t>128,5</w:t>
      </w:r>
      <w:r w:rsidR="00AC31D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C31D4"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1943B3">
        <w:rPr>
          <w:rFonts w:ascii="Times New Roman" w:hAnsi="Times New Roman" w:cs="Times New Roman"/>
          <w:sz w:val="24"/>
          <w:szCs w:val="24"/>
        </w:rPr>
        <w:t>1,3</w:t>
      </w:r>
      <w:r w:rsidR="00AC31D4">
        <w:rPr>
          <w:rFonts w:ascii="Times New Roman" w:hAnsi="Times New Roman" w:cs="Times New Roman"/>
          <w:sz w:val="24"/>
          <w:szCs w:val="24"/>
        </w:rPr>
        <w:t xml:space="preserve"> %  </w:t>
      </w:r>
      <w:r w:rsidR="001943B3">
        <w:rPr>
          <w:rFonts w:ascii="Times New Roman" w:hAnsi="Times New Roman" w:cs="Times New Roman"/>
          <w:sz w:val="24"/>
          <w:szCs w:val="24"/>
        </w:rPr>
        <w:t>выше</w:t>
      </w:r>
      <w:r w:rsidR="00AC31D4">
        <w:rPr>
          <w:rFonts w:ascii="Times New Roman" w:hAnsi="Times New Roman" w:cs="Times New Roman"/>
          <w:sz w:val="24"/>
          <w:szCs w:val="24"/>
        </w:rPr>
        <w:t xml:space="preserve"> объёма  дотаций, поступивших 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AC31D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53269" w:rsidRDefault="009E5AA6" w:rsidP="00653269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</w:t>
      </w:r>
      <w:r w:rsidR="00AC31D4">
        <w:rPr>
          <w:rFonts w:ascii="Times New Roman" w:hAnsi="Times New Roman" w:cs="Times New Roman"/>
          <w:sz w:val="24"/>
          <w:szCs w:val="24"/>
        </w:rPr>
        <w:t xml:space="preserve">убсидия бюджету сельского поселения </w:t>
      </w:r>
      <w:r>
        <w:rPr>
          <w:rFonts w:ascii="Times New Roman" w:hAnsi="Times New Roman" w:cs="Times New Roman"/>
          <w:sz w:val="24"/>
          <w:szCs w:val="24"/>
        </w:rPr>
        <w:t>в 2019</w:t>
      </w:r>
      <w:r w:rsidR="00653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 не предоставлялась.</w:t>
      </w:r>
      <w:r w:rsidR="00AC31D4">
        <w:rPr>
          <w:rFonts w:ascii="Times New Roman" w:hAnsi="Times New Roman" w:cs="Times New Roman"/>
          <w:sz w:val="24"/>
          <w:szCs w:val="24"/>
        </w:rPr>
        <w:t xml:space="preserve"> </w:t>
      </w:r>
      <w:r w:rsidR="00653269">
        <w:rPr>
          <w:rFonts w:ascii="Times New Roman" w:hAnsi="Times New Roman" w:cs="Times New Roman"/>
          <w:sz w:val="24"/>
          <w:szCs w:val="24"/>
        </w:rPr>
        <w:t xml:space="preserve"> В 2018</w:t>
      </w:r>
      <w:r w:rsidR="00214980">
        <w:rPr>
          <w:rFonts w:ascii="Times New Roman" w:hAnsi="Times New Roman" w:cs="Times New Roman"/>
          <w:sz w:val="24"/>
          <w:szCs w:val="24"/>
        </w:rPr>
        <w:t xml:space="preserve"> </w:t>
      </w:r>
      <w:r w:rsidR="00653269">
        <w:rPr>
          <w:rFonts w:ascii="Times New Roman" w:hAnsi="Times New Roman" w:cs="Times New Roman"/>
          <w:sz w:val="24"/>
          <w:szCs w:val="24"/>
        </w:rPr>
        <w:t xml:space="preserve">году субсидия  выделена в сумме </w:t>
      </w:r>
      <w:r w:rsidR="00653269" w:rsidRPr="00653269">
        <w:rPr>
          <w:rFonts w:ascii="Times New Roman" w:hAnsi="Times New Roman" w:cs="Times New Roman"/>
          <w:i/>
          <w:sz w:val="24"/>
          <w:szCs w:val="24"/>
        </w:rPr>
        <w:t>1</w:t>
      </w:r>
      <w:r w:rsidR="002149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3269" w:rsidRPr="00653269">
        <w:rPr>
          <w:rFonts w:ascii="Times New Roman" w:hAnsi="Times New Roman" w:cs="Times New Roman"/>
          <w:i/>
          <w:sz w:val="24"/>
          <w:szCs w:val="24"/>
        </w:rPr>
        <w:t>294,3 тыс</w:t>
      </w:r>
      <w:proofErr w:type="gramStart"/>
      <w:r w:rsidR="00653269" w:rsidRPr="00653269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653269" w:rsidRPr="00653269">
        <w:rPr>
          <w:rFonts w:ascii="Times New Roman" w:hAnsi="Times New Roman" w:cs="Times New Roman"/>
          <w:i/>
          <w:sz w:val="24"/>
          <w:szCs w:val="24"/>
        </w:rPr>
        <w:t>ублей</w:t>
      </w:r>
      <w:r w:rsidR="00AC31D4" w:rsidRPr="00653269">
        <w:rPr>
          <w:rFonts w:ascii="Times New Roman" w:hAnsi="Times New Roman" w:cs="Times New Roman"/>
          <w:i/>
          <w:sz w:val="24"/>
          <w:szCs w:val="24"/>
        </w:rPr>
        <w:t>.</w:t>
      </w:r>
    </w:p>
    <w:p w:rsidR="00653269" w:rsidRDefault="00653269" w:rsidP="006532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Субвенция на осуществление первичного воинского учёта на территориях, где отсутствуют военные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комиссариаты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поступила в объёме </w:t>
      </w:r>
      <w:r w:rsidRPr="00CF1B7D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15,6 тыс.</w:t>
      </w:r>
      <w:r w:rsidR="0053005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100,0 % годовых назначений.  Доля субвенции в структуре безвозмездных поступлений составляет 0,9 %. </w:t>
      </w:r>
    </w:p>
    <w:p w:rsidR="00AC31D4" w:rsidRDefault="00653269" w:rsidP="00AC31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1D4">
        <w:rPr>
          <w:rFonts w:ascii="Times New Roman" w:hAnsi="Times New Roman" w:cs="Times New Roman"/>
          <w:sz w:val="24"/>
          <w:szCs w:val="24"/>
        </w:rPr>
        <w:t xml:space="preserve">Прочие межбюджетные трансферты запланированы и использованы в объёме </w:t>
      </w:r>
      <w:r w:rsidRPr="00653269">
        <w:rPr>
          <w:rFonts w:ascii="Times New Roman" w:hAnsi="Times New Roman" w:cs="Times New Roman"/>
          <w:i/>
          <w:sz w:val="24"/>
          <w:szCs w:val="24"/>
        </w:rPr>
        <w:t>2</w:t>
      </w:r>
      <w:r w:rsidR="001943B3">
        <w:rPr>
          <w:rFonts w:ascii="Times New Roman" w:hAnsi="Times New Roman" w:cs="Times New Roman"/>
          <w:i/>
          <w:sz w:val="24"/>
          <w:szCs w:val="24"/>
        </w:rPr>
        <w:t>823,9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1D4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="00AC31D4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AC31D4">
        <w:rPr>
          <w:rFonts w:ascii="Times New Roman" w:hAnsi="Times New Roman" w:cs="Times New Roman"/>
          <w:i/>
          <w:sz w:val="24"/>
          <w:szCs w:val="24"/>
        </w:rPr>
        <w:t>ублей</w:t>
      </w:r>
      <w:r w:rsidR="00AC31D4">
        <w:rPr>
          <w:rFonts w:ascii="Times New Roman" w:hAnsi="Times New Roman" w:cs="Times New Roman"/>
          <w:sz w:val="24"/>
          <w:szCs w:val="24"/>
        </w:rPr>
        <w:t xml:space="preserve">, что на </w:t>
      </w:r>
      <w:r w:rsidRPr="00653269">
        <w:rPr>
          <w:rFonts w:ascii="Times New Roman" w:hAnsi="Times New Roman" w:cs="Times New Roman"/>
          <w:i/>
          <w:sz w:val="24"/>
          <w:szCs w:val="24"/>
        </w:rPr>
        <w:t>1</w:t>
      </w:r>
      <w:r w:rsidR="001943B3">
        <w:rPr>
          <w:rFonts w:ascii="Times New Roman" w:hAnsi="Times New Roman" w:cs="Times New Roman"/>
          <w:i/>
          <w:sz w:val="24"/>
          <w:szCs w:val="24"/>
        </w:rPr>
        <w:t>148,6</w:t>
      </w:r>
      <w:r w:rsidR="00AC31D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C31D4">
        <w:rPr>
          <w:rFonts w:ascii="Times New Roman" w:hAnsi="Times New Roman" w:cs="Times New Roman"/>
          <w:sz w:val="24"/>
          <w:szCs w:val="24"/>
        </w:rPr>
        <w:t xml:space="preserve">, или </w:t>
      </w:r>
      <w:r w:rsidR="00444236">
        <w:rPr>
          <w:rFonts w:ascii="Times New Roman" w:hAnsi="Times New Roman" w:cs="Times New Roman"/>
          <w:sz w:val="24"/>
          <w:szCs w:val="24"/>
        </w:rPr>
        <w:t>4</w:t>
      </w:r>
      <w:r w:rsidR="001943B3">
        <w:rPr>
          <w:rFonts w:ascii="Times New Roman" w:hAnsi="Times New Roman" w:cs="Times New Roman"/>
          <w:sz w:val="24"/>
          <w:szCs w:val="24"/>
        </w:rPr>
        <w:t>0,7</w:t>
      </w:r>
      <w:r w:rsidR="00AC31D4">
        <w:rPr>
          <w:rFonts w:ascii="Times New Roman" w:hAnsi="Times New Roman" w:cs="Times New Roman"/>
          <w:sz w:val="24"/>
          <w:szCs w:val="24"/>
        </w:rPr>
        <w:t>% ниже объёма поступивших межбюджетных трансфертов за аналогичный период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AC31D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31D4" w:rsidRDefault="001943B3" w:rsidP="00AC31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</w:t>
      </w:r>
      <w:r w:rsidR="00AC31D4">
        <w:rPr>
          <w:rFonts w:ascii="Times New Roman" w:hAnsi="Times New Roman" w:cs="Times New Roman"/>
          <w:b/>
          <w:sz w:val="24"/>
          <w:szCs w:val="20"/>
        </w:rPr>
        <w:t xml:space="preserve">4. Характеристика </w:t>
      </w:r>
      <w:proofErr w:type="gramStart"/>
      <w:r w:rsidR="00AC31D4">
        <w:rPr>
          <w:rFonts w:ascii="Times New Roman" w:hAnsi="Times New Roman" w:cs="Times New Roman"/>
          <w:b/>
          <w:sz w:val="24"/>
          <w:szCs w:val="20"/>
        </w:rPr>
        <w:t>параметров исполнения расходной части  бюджета сельского поселения</w:t>
      </w:r>
      <w:proofErr w:type="gramEnd"/>
    </w:p>
    <w:p w:rsidR="00AC31D4" w:rsidRDefault="00FE6945" w:rsidP="00AC31D4">
      <w:pPr>
        <w:spacing w:after="0" w:line="240" w:lineRule="auto"/>
        <w:rPr>
          <w:rStyle w:val="a4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AC31D4" w:rsidRPr="004C25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Расходная часть  бюджета  за </w:t>
      </w:r>
      <w:r w:rsidR="00AC31D4">
        <w:rPr>
          <w:rStyle w:val="a4"/>
          <w:rFonts w:ascii="Times New Roman" w:hAnsi="Times New Roman" w:cs="Times New Roman"/>
          <w:b w:val="0"/>
          <w:sz w:val="24"/>
          <w:szCs w:val="24"/>
        </w:rPr>
        <w:t>201</w:t>
      </w:r>
      <w:r w:rsidR="000F407E">
        <w:rPr>
          <w:rStyle w:val="a4"/>
          <w:rFonts w:ascii="Times New Roman" w:hAnsi="Times New Roman" w:cs="Times New Roman"/>
          <w:b w:val="0"/>
          <w:sz w:val="24"/>
          <w:szCs w:val="24"/>
        </w:rPr>
        <w:t>9</w:t>
      </w:r>
      <w:r w:rsidR="00AC31D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31D4" w:rsidRPr="004C255A">
        <w:rPr>
          <w:rStyle w:val="a4"/>
          <w:rFonts w:ascii="Times New Roman" w:hAnsi="Times New Roman" w:cs="Times New Roman"/>
          <w:b w:val="0"/>
          <w:sz w:val="24"/>
          <w:szCs w:val="24"/>
        </w:rPr>
        <w:t>год  исполнена в  объёме</w:t>
      </w:r>
      <w:r w:rsidR="000F407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407E" w:rsidRPr="000F407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13</w:t>
      </w:r>
      <w:r w:rsidR="0053005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0F407E" w:rsidRPr="000F407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538,</w:t>
      </w:r>
      <w:r w:rsidR="0044423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9 </w:t>
      </w:r>
      <w:r w:rsidR="00AC31D4" w:rsidRPr="000F407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</w:t>
      </w:r>
      <w:r w:rsidR="00AC31D4" w:rsidRPr="004C255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. рублей</w:t>
      </w:r>
      <w:r w:rsidR="00AC31D4" w:rsidRPr="004C25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что составляет </w:t>
      </w:r>
      <w:r w:rsidR="00AC31D4">
        <w:rPr>
          <w:rStyle w:val="a4"/>
          <w:rFonts w:ascii="Times New Roman" w:hAnsi="Times New Roman" w:cs="Times New Roman"/>
          <w:b w:val="0"/>
          <w:sz w:val="24"/>
          <w:szCs w:val="24"/>
        </w:rPr>
        <w:t>8</w:t>
      </w:r>
      <w:r w:rsidR="000F407E">
        <w:rPr>
          <w:rStyle w:val="a4"/>
          <w:rFonts w:ascii="Times New Roman" w:hAnsi="Times New Roman" w:cs="Times New Roman"/>
          <w:b w:val="0"/>
          <w:sz w:val="24"/>
          <w:szCs w:val="24"/>
        </w:rPr>
        <w:t>5,8</w:t>
      </w:r>
      <w:r w:rsidR="00AC31D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31D4" w:rsidRPr="004C25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%  от уточнённых бюджетных ассигнований и на </w:t>
      </w:r>
      <w:r w:rsidR="000F407E" w:rsidRPr="00044F1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 w:rsidR="0053005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0F407E" w:rsidRPr="00044F1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585,1</w:t>
      </w:r>
      <w:r w:rsidR="00AC31D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C31D4" w:rsidRPr="004C255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="00AC31D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="00AC31D4" w:rsidRPr="001B7B48">
        <w:rPr>
          <w:rStyle w:val="a4"/>
          <w:rFonts w:ascii="Times New Roman" w:hAnsi="Times New Roman" w:cs="Times New Roman"/>
          <w:b w:val="0"/>
          <w:sz w:val="24"/>
          <w:szCs w:val="24"/>
        </w:rPr>
        <w:t>или  1</w:t>
      </w:r>
      <w:r w:rsidR="000F407E">
        <w:rPr>
          <w:rStyle w:val="a4"/>
          <w:rFonts w:ascii="Times New Roman" w:hAnsi="Times New Roman" w:cs="Times New Roman"/>
          <w:b w:val="0"/>
          <w:sz w:val="24"/>
          <w:szCs w:val="24"/>
        </w:rPr>
        <w:t>1,7</w:t>
      </w:r>
      <w:r w:rsidR="00AC31D4" w:rsidRPr="001B7B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</w:t>
      </w:r>
      <w:r w:rsidR="000F407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ниже</w:t>
      </w:r>
      <w:r w:rsidR="00AC31D4" w:rsidRPr="004C25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расходов, произведенных в 201</w:t>
      </w:r>
      <w:r w:rsidR="000F407E">
        <w:rPr>
          <w:rStyle w:val="a4"/>
          <w:rFonts w:ascii="Times New Roman" w:hAnsi="Times New Roman" w:cs="Times New Roman"/>
          <w:b w:val="0"/>
          <w:sz w:val="24"/>
          <w:szCs w:val="24"/>
        </w:rPr>
        <w:t>8</w:t>
      </w:r>
      <w:r w:rsidR="00AC31D4" w:rsidRPr="004C25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="00AC31D4">
        <w:rPr>
          <w:rStyle w:val="a4"/>
          <w:b w:val="0"/>
          <w:sz w:val="24"/>
          <w:szCs w:val="24"/>
        </w:rPr>
        <w:t>.</w:t>
      </w:r>
    </w:p>
    <w:p w:rsidR="00AC31D4" w:rsidRDefault="00AC31D4" w:rsidP="00AC31D4">
      <w:pPr>
        <w:spacing w:after="0" w:line="240" w:lineRule="auto"/>
        <w:rPr>
          <w:rStyle w:val="a4"/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2"/>
        <w:gridCol w:w="1196"/>
        <w:gridCol w:w="1537"/>
        <w:gridCol w:w="1546"/>
        <w:gridCol w:w="1500"/>
      </w:tblGrid>
      <w:tr w:rsidR="00AC31D4" w:rsidRPr="00A16172" w:rsidTr="005166C0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AC31D4" w:rsidP="0051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AC31D4" w:rsidP="00516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AC31D4" w:rsidP="000F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тверждено на 201</w:t>
            </w:r>
            <w:r w:rsidR="000F40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AC31D4" w:rsidP="000F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сполнено за 201</w:t>
            </w:r>
            <w:r w:rsidR="000F40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AC31D4" w:rsidP="000F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% отношения исполненных ассигнований к плану 201</w:t>
            </w:r>
            <w:r w:rsidR="000F40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C31D4" w:rsidRPr="00A16172" w:rsidTr="005166C0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AC31D4" w:rsidP="005166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AC31D4" w:rsidP="005166C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0F407E" w:rsidP="00516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4496,7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0F407E" w:rsidP="00516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3808,5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BE5272" w:rsidP="00516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AC31D4" w:rsidRPr="00A16172" w:rsidTr="005166C0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AC31D4" w:rsidP="005166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AC31D4" w:rsidP="005166C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0F407E" w:rsidP="00516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0F407E" w:rsidP="00516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BE5272" w:rsidP="00516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C31D4" w:rsidRPr="00A16172" w:rsidTr="005166C0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AC31D4" w:rsidP="005166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AC31D4" w:rsidP="005166C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0F407E" w:rsidP="00516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0F407E" w:rsidP="00516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BE5272" w:rsidP="00516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</w:tr>
      <w:tr w:rsidR="00AC31D4" w:rsidRPr="00A16172" w:rsidTr="005166C0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AC31D4" w:rsidP="005166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AC31D4" w:rsidP="005166C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0F407E" w:rsidP="005E2E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1081,</w:t>
            </w:r>
            <w:r w:rsidR="005E2E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0F407E" w:rsidP="00516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BE5272" w:rsidP="00516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AC31D4" w:rsidRPr="00A16172" w:rsidTr="005166C0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AC31D4" w:rsidP="005166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AC31D4" w:rsidP="005166C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0F407E" w:rsidP="00516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5351,6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0F407E" w:rsidP="00516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4105,8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BE5272" w:rsidP="00516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AC31D4" w:rsidRPr="00A16172" w:rsidTr="005166C0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AC31D4" w:rsidP="005166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AC31D4" w:rsidP="005166C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0F407E" w:rsidP="00516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0F407E" w:rsidP="00516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BE5272" w:rsidP="00516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31D4" w:rsidRPr="00A16172" w:rsidTr="005166C0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AC31D4" w:rsidP="005166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AC31D4" w:rsidP="005166C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0F407E" w:rsidP="00516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0F407E" w:rsidP="00516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BE5272" w:rsidP="00516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C31D4" w:rsidRPr="00A16172" w:rsidTr="005166C0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AC31D4" w:rsidP="005166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AC31D4" w:rsidP="005166C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0F407E" w:rsidP="00516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230,7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0F407E" w:rsidP="00367E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</w:t>
            </w:r>
            <w:r w:rsidR="00367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BE5272" w:rsidP="00516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AC31D4" w:rsidRPr="00A16172" w:rsidTr="005166C0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AC31D4" w:rsidP="005166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AC31D4" w:rsidP="005166C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044F1A" w:rsidP="00516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044F1A" w:rsidP="00516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BE5272" w:rsidP="00516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C31D4" w:rsidRPr="00A16172" w:rsidTr="005166C0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AC31D4" w:rsidP="005166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D4" w:rsidRPr="00A16172" w:rsidRDefault="00AC31D4" w:rsidP="005166C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0F407E" w:rsidP="005166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15777,4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0F407E" w:rsidP="005166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13538,9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16172" w:rsidRDefault="00BE5272" w:rsidP="005166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85,8</w:t>
            </w:r>
          </w:p>
        </w:tc>
      </w:tr>
    </w:tbl>
    <w:p w:rsidR="00AC31D4" w:rsidRPr="00A16172" w:rsidRDefault="00AC31D4" w:rsidP="00AC31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31D4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</w:t>
      </w:r>
      <w:r>
        <w:rPr>
          <w:rFonts w:ascii="Times New Roman" w:hAnsi="Times New Roman" w:cs="Times New Roman"/>
          <w:bCs/>
          <w:sz w:val="24"/>
          <w:szCs w:val="24"/>
        </w:rPr>
        <w:t>о  Отчёту об исполнении бюджета наибольший удельный вес в расходной части бюджета занимают расходы по разделам:</w:t>
      </w:r>
    </w:p>
    <w:p w:rsidR="00AC31D4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</w:t>
      </w:r>
      <w:r w:rsidR="005300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264E9E">
        <w:rPr>
          <w:rFonts w:ascii="Times New Roman" w:hAnsi="Times New Roman" w:cs="Times New Roman"/>
          <w:bCs/>
          <w:sz w:val="24"/>
          <w:szCs w:val="24"/>
        </w:rPr>
        <w:t>30,3</w:t>
      </w:r>
      <w:r>
        <w:rPr>
          <w:rFonts w:ascii="Times New Roman" w:hAnsi="Times New Roman" w:cs="Times New Roman"/>
          <w:bCs/>
          <w:sz w:val="24"/>
          <w:szCs w:val="24"/>
        </w:rPr>
        <w:t xml:space="preserve"> %; </w:t>
      </w:r>
    </w:p>
    <w:p w:rsidR="00AC31D4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культура и кинематография -  </w:t>
      </w:r>
      <w:r w:rsidR="00264E9E">
        <w:rPr>
          <w:rFonts w:ascii="Times New Roman" w:hAnsi="Times New Roman" w:cs="Times New Roman"/>
          <w:bCs/>
          <w:sz w:val="24"/>
          <w:szCs w:val="24"/>
        </w:rPr>
        <w:t>31,0</w:t>
      </w:r>
      <w:r>
        <w:rPr>
          <w:rFonts w:ascii="Times New Roman" w:hAnsi="Times New Roman" w:cs="Times New Roman"/>
          <w:bCs/>
          <w:sz w:val="24"/>
          <w:szCs w:val="24"/>
        </w:rPr>
        <w:t xml:space="preserve"> %, </w:t>
      </w:r>
    </w:p>
    <w:p w:rsidR="00AC31D4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общегосударственные вопросы</w:t>
      </w:r>
      <w:r w:rsidR="005300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 2</w:t>
      </w:r>
      <w:r w:rsidR="00264E9E">
        <w:rPr>
          <w:rFonts w:ascii="Times New Roman" w:hAnsi="Times New Roman" w:cs="Times New Roman"/>
          <w:bCs/>
          <w:sz w:val="24"/>
          <w:szCs w:val="24"/>
        </w:rPr>
        <w:t>8,1</w:t>
      </w:r>
      <w:r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444236" w:rsidRDefault="00264E9E" w:rsidP="00AC31D4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31D4">
        <w:rPr>
          <w:rFonts w:ascii="Times New Roman" w:hAnsi="Times New Roman" w:cs="Times New Roman"/>
          <w:sz w:val="24"/>
          <w:szCs w:val="24"/>
        </w:rPr>
        <w:t>Н</w:t>
      </w:r>
      <w:r w:rsidR="00AC31D4">
        <w:rPr>
          <w:rFonts w:ascii="Times New Roman" w:hAnsi="Times New Roman" w:cs="Times New Roman"/>
          <w:bCs/>
          <w:sz w:val="24"/>
          <w:szCs w:val="24"/>
        </w:rPr>
        <w:t xml:space="preserve">а финансирование расходов по разделу </w:t>
      </w:r>
      <w:r w:rsidR="00AC31D4" w:rsidRPr="007E16B7">
        <w:rPr>
          <w:rFonts w:ascii="Times New Roman" w:hAnsi="Times New Roman" w:cs="Times New Roman"/>
          <w:bCs/>
          <w:sz w:val="24"/>
          <w:szCs w:val="24"/>
        </w:rPr>
        <w:t>«Общегосударственные вопросы»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31D4">
        <w:rPr>
          <w:rFonts w:ascii="Times New Roman" w:hAnsi="Times New Roman" w:cs="Times New Roman"/>
          <w:bCs/>
          <w:sz w:val="24"/>
          <w:szCs w:val="24"/>
        </w:rPr>
        <w:t xml:space="preserve">в отчётном периоде направлено </w:t>
      </w:r>
      <w:r w:rsidR="00AC31D4" w:rsidRPr="00C51BAD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367E98">
        <w:rPr>
          <w:rFonts w:ascii="Times New Roman" w:hAnsi="Times New Roman" w:cs="Times New Roman"/>
          <w:bCs/>
          <w:i/>
          <w:sz w:val="24"/>
          <w:szCs w:val="24"/>
        </w:rPr>
        <w:t xml:space="preserve"> 808,5 </w:t>
      </w:r>
      <w:r w:rsidR="00AC31D4" w:rsidRPr="00BC335C">
        <w:rPr>
          <w:rFonts w:ascii="Times New Roman" w:hAnsi="Times New Roman" w:cs="Times New Roman"/>
          <w:bCs/>
          <w:i/>
          <w:sz w:val="24"/>
          <w:szCs w:val="24"/>
        </w:rPr>
        <w:t>тыс.</w:t>
      </w:r>
      <w:r w:rsidR="0053005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C31D4" w:rsidRPr="00BC335C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AC31D4"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367E98">
        <w:rPr>
          <w:rFonts w:ascii="Times New Roman" w:hAnsi="Times New Roman" w:cs="Times New Roman"/>
          <w:bCs/>
          <w:sz w:val="24"/>
          <w:szCs w:val="24"/>
        </w:rPr>
        <w:t>84,7</w:t>
      </w:r>
      <w:r w:rsidR="00AC31D4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AC31D4" w:rsidRPr="003226AE">
        <w:rPr>
          <w:rFonts w:ascii="Times New Roman" w:hAnsi="Times New Roman" w:cs="Times New Roman"/>
          <w:sz w:val="24"/>
          <w:szCs w:val="24"/>
        </w:rPr>
        <w:t xml:space="preserve">к </w:t>
      </w:r>
      <w:r w:rsidR="00AC31D4">
        <w:rPr>
          <w:rFonts w:ascii="Times New Roman" w:hAnsi="Times New Roman" w:cs="Times New Roman"/>
          <w:sz w:val="24"/>
          <w:szCs w:val="24"/>
        </w:rPr>
        <w:t>утверждённым бюджетным назначениям</w:t>
      </w:r>
      <w:r w:rsidR="005529C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529CA" w:rsidRPr="005529CA">
        <w:rPr>
          <w:rFonts w:ascii="Times New Roman" w:hAnsi="Times New Roman" w:cs="Times New Roman"/>
          <w:i/>
          <w:sz w:val="24"/>
          <w:szCs w:val="24"/>
        </w:rPr>
        <w:t>4</w:t>
      </w:r>
      <w:r w:rsidR="005529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29CA" w:rsidRPr="005529CA">
        <w:rPr>
          <w:rFonts w:ascii="Times New Roman" w:hAnsi="Times New Roman" w:cs="Times New Roman"/>
          <w:i/>
          <w:sz w:val="24"/>
          <w:szCs w:val="24"/>
        </w:rPr>
        <w:t>496,7 тыс.</w:t>
      </w:r>
      <w:r w:rsidR="00530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29CA" w:rsidRPr="005529CA">
        <w:rPr>
          <w:rFonts w:ascii="Times New Roman" w:hAnsi="Times New Roman" w:cs="Times New Roman"/>
          <w:i/>
          <w:sz w:val="24"/>
          <w:szCs w:val="24"/>
        </w:rPr>
        <w:t>рублей</w:t>
      </w:r>
      <w:r w:rsidR="00AC31D4">
        <w:rPr>
          <w:rFonts w:ascii="Times New Roman" w:hAnsi="Times New Roman" w:cs="Times New Roman"/>
          <w:sz w:val="24"/>
          <w:szCs w:val="24"/>
        </w:rPr>
        <w:t>.</w:t>
      </w:r>
      <w:r w:rsidR="00AC31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31D4" w:rsidRPr="003226AE" w:rsidRDefault="00444236" w:rsidP="00AC31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AC31D4">
        <w:rPr>
          <w:rFonts w:ascii="Times New Roman" w:hAnsi="Times New Roman" w:cs="Times New Roman"/>
          <w:bCs/>
          <w:sz w:val="24"/>
          <w:szCs w:val="24"/>
        </w:rPr>
        <w:t xml:space="preserve">Относительно уровня прошлого года расходы </w:t>
      </w:r>
      <w:r w:rsidR="00367E98">
        <w:rPr>
          <w:rFonts w:ascii="Times New Roman" w:hAnsi="Times New Roman" w:cs="Times New Roman"/>
          <w:bCs/>
          <w:sz w:val="24"/>
          <w:szCs w:val="24"/>
        </w:rPr>
        <w:t>увеличились</w:t>
      </w:r>
      <w:r w:rsidR="00AC31D4">
        <w:rPr>
          <w:rFonts w:ascii="Times New Roman" w:hAnsi="Times New Roman" w:cs="Times New Roman"/>
          <w:sz w:val="24"/>
          <w:szCs w:val="24"/>
        </w:rPr>
        <w:t xml:space="preserve"> </w:t>
      </w:r>
      <w:r w:rsidR="00AC31D4" w:rsidRPr="003226AE">
        <w:rPr>
          <w:rFonts w:ascii="Times New Roman" w:hAnsi="Times New Roman" w:cs="Times New Roman"/>
          <w:sz w:val="24"/>
          <w:szCs w:val="24"/>
        </w:rPr>
        <w:t xml:space="preserve">на </w:t>
      </w:r>
      <w:r w:rsidR="00367E98" w:rsidRPr="00367E98">
        <w:rPr>
          <w:rFonts w:ascii="Times New Roman" w:hAnsi="Times New Roman" w:cs="Times New Roman"/>
          <w:i/>
          <w:sz w:val="24"/>
          <w:szCs w:val="24"/>
        </w:rPr>
        <w:t>551,5</w:t>
      </w:r>
      <w:r w:rsidR="00AC31D4" w:rsidRPr="003226A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30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31D4" w:rsidRPr="003226AE">
        <w:rPr>
          <w:rFonts w:ascii="Times New Roman" w:hAnsi="Times New Roman" w:cs="Times New Roman"/>
          <w:i/>
          <w:sz w:val="24"/>
          <w:szCs w:val="24"/>
        </w:rPr>
        <w:t>рублей</w:t>
      </w:r>
      <w:r w:rsidR="00AC31D4" w:rsidRPr="003226AE">
        <w:rPr>
          <w:rFonts w:ascii="Times New Roman" w:hAnsi="Times New Roman" w:cs="Times New Roman"/>
          <w:sz w:val="24"/>
          <w:szCs w:val="24"/>
        </w:rPr>
        <w:t xml:space="preserve">, или  </w:t>
      </w:r>
      <w:r w:rsidR="00367E98">
        <w:rPr>
          <w:rFonts w:ascii="Times New Roman" w:hAnsi="Times New Roman" w:cs="Times New Roman"/>
          <w:sz w:val="24"/>
          <w:szCs w:val="24"/>
        </w:rPr>
        <w:t>16,9</w:t>
      </w:r>
      <w:r w:rsidR="00AC31D4" w:rsidRPr="003226AE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C31D4" w:rsidRDefault="00367E98" w:rsidP="00AC31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31D4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C31D4">
        <w:rPr>
          <w:rFonts w:ascii="Times New Roman" w:hAnsi="Times New Roman" w:cs="Times New Roman"/>
          <w:sz w:val="24"/>
          <w:szCs w:val="24"/>
        </w:rPr>
        <w:t xml:space="preserve"> по  разделу исполнены по следующим направлениям:</w:t>
      </w:r>
    </w:p>
    <w:p w:rsidR="00AC31D4" w:rsidRDefault="00367E98" w:rsidP="00AC31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1D4">
        <w:rPr>
          <w:rFonts w:ascii="Times New Roman" w:hAnsi="Times New Roman" w:cs="Times New Roman"/>
          <w:sz w:val="24"/>
          <w:szCs w:val="24"/>
        </w:rPr>
        <w:t xml:space="preserve">- по подразделу 0103 «Функционирование законодательных органов  государственной власти и представительных  органов муниципальных образований» в  размере </w:t>
      </w:r>
      <w:r w:rsidRPr="00367E98">
        <w:rPr>
          <w:rFonts w:ascii="Times New Roman" w:hAnsi="Times New Roman" w:cs="Times New Roman"/>
          <w:i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31D4">
        <w:rPr>
          <w:rFonts w:ascii="Times New Roman" w:hAnsi="Times New Roman" w:cs="Times New Roman"/>
          <w:i/>
          <w:sz w:val="24"/>
          <w:szCs w:val="24"/>
        </w:rPr>
        <w:t>0 тыс. рублей;</w:t>
      </w:r>
    </w:p>
    <w:p w:rsidR="00AC31D4" w:rsidRDefault="00367E98" w:rsidP="00AC31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1D4">
        <w:rPr>
          <w:rFonts w:ascii="Times New Roman" w:hAnsi="Times New Roman" w:cs="Times New Roman"/>
          <w:sz w:val="24"/>
          <w:szCs w:val="24"/>
        </w:rPr>
        <w:t xml:space="preserve">- по подразделу 0104 «Функционирование  Правительства Российской Федерации, высших исполнительных органов государственной власти субъектов РФ, местных администраций» в размере </w:t>
      </w:r>
      <w:r w:rsidR="00AC31D4" w:rsidRPr="006C2821">
        <w:rPr>
          <w:rFonts w:ascii="Times New Roman" w:hAnsi="Times New Roman" w:cs="Times New Roman"/>
          <w:i/>
          <w:sz w:val="24"/>
          <w:szCs w:val="24"/>
        </w:rPr>
        <w:t>2</w:t>
      </w:r>
      <w:r w:rsidR="005529C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785,4</w:t>
      </w:r>
      <w:r w:rsidR="00AC31D4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="00AC31D4" w:rsidRPr="00870E88">
        <w:rPr>
          <w:rFonts w:ascii="Times New Roman" w:hAnsi="Times New Roman" w:cs="Times New Roman"/>
          <w:sz w:val="24"/>
          <w:szCs w:val="24"/>
        </w:rPr>
        <w:t xml:space="preserve">из них на выплату заработной платы с начислениями  в размере </w:t>
      </w:r>
      <w:r w:rsidR="00AC31D4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="00AC31D4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34,8</w:t>
      </w:r>
      <w:r w:rsidR="00AC31D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C31D4">
        <w:rPr>
          <w:rFonts w:ascii="Times New Roman" w:hAnsi="Times New Roman" w:cs="Times New Roman"/>
          <w:sz w:val="24"/>
          <w:szCs w:val="24"/>
        </w:rPr>
        <w:t>;</w:t>
      </w:r>
    </w:p>
    <w:p w:rsidR="00AC31D4" w:rsidRDefault="00367E98" w:rsidP="00AC31D4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31D4">
        <w:rPr>
          <w:rFonts w:ascii="Times New Roman" w:hAnsi="Times New Roman" w:cs="Times New Roman"/>
          <w:sz w:val="24"/>
          <w:szCs w:val="24"/>
        </w:rPr>
        <w:t xml:space="preserve">- по подразделу 0113 «Другие общегосударственные вопросы» в сумме </w:t>
      </w:r>
      <w:r w:rsidRPr="00367E98">
        <w:rPr>
          <w:rFonts w:ascii="Times New Roman" w:hAnsi="Times New Roman" w:cs="Times New Roman"/>
          <w:i/>
          <w:sz w:val="24"/>
          <w:szCs w:val="24"/>
        </w:rPr>
        <w:t>901,3</w:t>
      </w:r>
      <w:r w:rsidR="00AC31D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EA6C4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A6C47" w:rsidRPr="00EA6C47">
        <w:rPr>
          <w:rFonts w:ascii="Times New Roman" w:hAnsi="Times New Roman" w:cs="Times New Roman"/>
          <w:sz w:val="24"/>
          <w:szCs w:val="24"/>
        </w:rPr>
        <w:t>из них на приобретение жилого помещения в рамках исполнения судебного решения в сумме</w:t>
      </w:r>
      <w:r w:rsidR="00EA6C47">
        <w:rPr>
          <w:rFonts w:ascii="Times New Roman" w:hAnsi="Times New Roman" w:cs="Times New Roman"/>
          <w:i/>
          <w:sz w:val="24"/>
          <w:szCs w:val="24"/>
        </w:rPr>
        <w:t xml:space="preserve"> 800,0 тыс. рублей</w:t>
      </w:r>
      <w:r w:rsidR="00AC31D4">
        <w:rPr>
          <w:rFonts w:ascii="Times New Roman" w:hAnsi="Times New Roman" w:cs="Times New Roman"/>
          <w:sz w:val="24"/>
          <w:szCs w:val="24"/>
        </w:rPr>
        <w:t>.</w:t>
      </w:r>
    </w:p>
    <w:p w:rsidR="00367E98" w:rsidRPr="00595717" w:rsidRDefault="00367E98" w:rsidP="00367E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95717">
        <w:rPr>
          <w:rFonts w:ascii="Times New Roman" w:hAnsi="Times New Roman" w:cs="Times New Roman"/>
          <w:sz w:val="24"/>
          <w:szCs w:val="24"/>
        </w:rPr>
        <w:t>Бюджетные назначения на выполнение ведомственной целевой программы  «С</w:t>
      </w:r>
      <w:r w:rsidRPr="00595717">
        <w:rPr>
          <w:rFonts w:ascii="Times New Roman" w:hAnsi="Times New Roman"/>
          <w:sz w:val="24"/>
          <w:szCs w:val="24"/>
        </w:rPr>
        <w:t>овершенствование системы управления органами местного самоуправления» предусмотрены бюджетом на 201</w:t>
      </w:r>
      <w:r>
        <w:rPr>
          <w:rFonts w:ascii="Times New Roman" w:hAnsi="Times New Roman"/>
          <w:sz w:val="24"/>
          <w:szCs w:val="24"/>
        </w:rPr>
        <w:t>9</w:t>
      </w:r>
      <w:r w:rsidRPr="00595717">
        <w:rPr>
          <w:rFonts w:ascii="Times New Roman" w:hAnsi="Times New Roman"/>
          <w:sz w:val="24"/>
          <w:szCs w:val="24"/>
        </w:rPr>
        <w:t xml:space="preserve"> год без наличия предварительных </w:t>
      </w:r>
      <w:r>
        <w:rPr>
          <w:rFonts w:ascii="Times New Roman" w:hAnsi="Times New Roman"/>
          <w:sz w:val="24"/>
          <w:szCs w:val="24"/>
        </w:rPr>
        <w:t>р</w:t>
      </w:r>
      <w:r w:rsidRPr="00595717">
        <w:rPr>
          <w:rFonts w:ascii="Times New Roman" w:hAnsi="Times New Roman"/>
          <w:sz w:val="24"/>
          <w:szCs w:val="24"/>
        </w:rPr>
        <w:t>асчётов,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>в завышенном объёме, в связи с чем</w:t>
      </w:r>
      <w:r>
        <w:rPr>
          <w:rFonts w:ascii="Times New Roman" w:hAnsi="Times New Roman"/>
          <w:sz w:val="24"/>
          <w:szCs w:val="24"/>
        </w:rPr>
        <w:t>,</w:t>
      </w:r>
      <w:r w:rsidRPr="00595717">
        <w:rPr>
          <w:rFonts w:ascii="Times New Roman" w:hAnsi="Times New Roman"/>
          <w:sz w:val="24"/>
          <w:szCs w:val="24"/>
        </w:rPr>
        <w:t xml:space="preserve">  средства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 xml:space="preserve">исполнены в размере </w:t>
      </w:r>
      <w:r w:rsidRPr="00367E98">
        <w:rPr>
          <w:rFonts w:ascii="Times New Roman" w:hAnsi="Times New Roman"/>
          <w:i/>
          <w:sz w:val="24"/>
          <w:szCs w:val="24"/>
        </w:rPr>
        <w:t>688,2</w:t>
      </w:r>
      <w:r w:rsidRPr="00595717">
        <w:rPr>
          <w:rFonts w:ascii="Times New Roman" w:hAnsi="Times New Roman"/>
          <w:i/>
          <w:sz w:val="24"/>
          <w:szCs w:val="24"/>
        </w:rPr>
        <w:t xml:space="preserve"> тыс.</w:t>
      </w:r>
      <w:r w:rsidR="0053005F">
        <w:rPr>
          <w:rFonts w:ascii="Times New Roman" w:hAnsi="Times New Roman"/>
          <w:i/>
          <w:sz w:val="24"/>
          <w:szCs w:val="24"/>
        </w:rPr>
        <w:t xml:space="preserve"> </w:t>
      </w:r>
      <w:r w:rsidRPr="00595717">
        <w:rPr>
          <w:rFonts w:ascii="Times New Roman" w:hAnsi="Times New Roman"/>
          <w:i/>
          <w:sz w:val="24"/>
          <w:szCs w:val="24"/>
        </w:rPr>
        <w:t>рублей</w:t>
      </w:r>
      <w:r w:rsidRPr="00595717">
        <w:rPr>
          <w:rFonts w:ascii="Times New Roman" w:hAnsi="Times New Roman"/>
          <w:sz w:val="24"/>
          <w:szCs w:val="24"/>
        </w:rPr>
        <w:t>.</w:t>
      </w:r>
    </w:p>
    <w:p w:rsidR="005529CA" w:rsidRDefault="00367E98" w:rsidP="00AC31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A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1D4">
        <w:rPr>
          <w:rFonts w:ascii="Times New Roman" w:hAnsi="Times New Roman" w:cs="Times New Roman"/>
          <w:sz w:val="24"/>
          <w:szCs w:val="24"/>
        </w:rPr>
        <w:t xml:space="preserve">Исполнение расходов по разделу 0200 «Национальная оборона» составило </w:t>
      </w:r>
      <w:r w:rsidR="00AC31D4" w:rsidRPr="00870E88">
        <w:rPr>
          <w:rFonts w:ascii="Times New Roman" w:hAnsi="Times New Roman" w:cs="Times New Roman"/>
          <w:i/>
          <w:sz w:val="24"/>
          <w:szCs w:val="24"/>
        </w:rPr>
        <w:t>1</w:t>
      </w:r>
      <w:r w:rsidR="00B50A7B">
        <w:rPr>
          <w:rFonts w:ascii="Times New Roman" w:hAnsi="Times New Roman" w:cs="Times New Roman"/>
          <w:i/>
          <w:sz w:val="24"/>
          <w:szCs w:val="24"/>
        </w:rPr>
        <w:t>15,6</w:t>
      </w:r>
      <w:r w:rsidR="00AC31D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C31D4">
        <w:rPr>
          <w:rFonts w:ascii="Times New Roman" w:hAnsi="Times New Roman" w:cs="Times New Roman"/>
          <w:sz w:val="24"/>
          <w:szCs w:val="24"/>
        </w:rPr>
        <w:t>, или 100,0% к годовым бюджетным назначениям.</w:t>
      </w:r>
      <w:r w:rsidR="00B5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1D4" w:rsidRDefault="005529CA" w:rsidP="00AC31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31D4">
        <w:rPr>
          <w:rFonts w:ascii="Times New Roman" w:hAnsi="Times New Roman" w:cs="Times New Roman"/>
          <w:sz w:val="24"/>
          <w:szCs w:val="24"/>
        </w:rPr>
        <w:t xml:space="preserve">Расходы направлены на осуществление первичного воинского учёта за счёт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AC31D4">
        <w:rPr>
          <w:rFonts w:ascii="Times New Roman" w:hAnsi="Times New Roman" w:cs="Times New Roman"/>
          <w:sz w:val="24"/>
          <w:szCs w:val="24"/>
        </w:rPr>
        <w:t xml:space="preserve">субвенции  из федерального бюджета. Доля расходов к общей сумме расходов составила </w:t>
      </w:r>
      <w:r w:rsidR="00B50A7B">
        <w:rPr>
          <w:rFonts w:ascii="Times New Roman" w:hAnsi="Times New Roman" w:cs="Times New Roman"/>
          <w:sz w:val="24"/>
          <w:szCs w:val="24"/>
        </w:rPr>
        <w:t>0,9</w:t>
      </w:r>
      <w:r w:rsidR="00AC31D4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AC31D4" w:rsidRPr="008B3EFF" w:rsidRDefault="00B50A7B" w:rsidP="00AC31D4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31D4">
        <w:rPr>
          <w:rFonts w:ascii="Times New Roman" w:hAnsi="Times New Roman" w:cs="Times New Roman"/>
          <w:sz w:val="24"/>
          <w:szCs w:val="24"/>
        </w:rPr>
        <w:t>Относительно уровня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AC31D4">
        <w:rPr>
          <w:rFonts w:ascii="Times New Roman" w:hAnsi="Times New Roman" w:cs="Times New Roman"/>
          <w:sz w:val="24"/>
          <w:szCs w:val="24"/>
        </w:rPr>
        <w:t xml:space="preserve"> года объём расходов бюджета по данному разделу </w:t>
      </w:r>
      <w:r>
        <w:rPr>
          <w:rFonts w:ascii="Times New Roman" w:hAnsi="Times New Roman" w:cs="Times New Roman"/>
          <w:sz w:val="24"/>
          <w:szCs w:val="24"/>
        </w:rPr>
        <w:t>снизился</w:t>
      </w:r>
      <w:r w:rsidR="00AC31D4">
        <w:rPr>
          <w:rFonts w:ascii="Times New Roman" w:hAnsi="Times New Roman" w:cs="Times New Roman"/>
          <w:sz w:val="24"/>
          <w:szCs w:val="24"/>
        </w:rPr>
        <w:t xml:space="preserve">  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0A7B">
        <w:rPr>
          <w:rFonts w:ascii="Times New Roman" w:hAnsi="Times New Roman" w:cs="Times New Roman"/>
          <w:i/>
          <w:sz w:val="24"/>
          <w:szCs w:val="24"/>
        </w:rPr>
        <w:t>34,6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1D4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31D4">
        <w:rPr>
          <w:rFonts w:ascii="Times New Roman" w:hAnsi="Times New Roman" w:cs="Times New Roman"/>
          <w:i/>
          <w:sz w:val="24"/>
          <w:szCs w:val="24"/>
        </w:rPr>
        <w:t>рублей</w:t>
      </w:r>
      <w:r w:rsidR="00AC31D4">
        <w:rPr>
          <w:rFonts w:ascii="Times New Roman" w:hAnsi="Times New Roman" w:cs="Times New Roman"/>
          <w:sz w:val="24"/>
          <w:szCs w:val="24"/>
        </w:rPr>
        <w:t xml:space="preserve">, или на </w:t>
      </w:r>
      <w:r>
        <w:rPr>
          <w:rFonts w:ascii="Times New Roman" w:hAnsi="Times New Roman" w:cs="Times New Roman"/>
          <w:sz w:val="24"/>
          <w:szCs w:val="24"/>
        </w:rPr>
        <w:t>23,0</w:t>
      </w:r>
      <w:r w:rsidR="00AC31D4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1D4" w:rsidRDefault="001D23B8" w:rsidP="00AC31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31D4">
        <w:rPr>
          <w:rFonts w:ascii="Times New Roman" w:hAnsi="Times New Roman" w:cs="Times New Roman"/>
          <w:sz w:val="24"/>
          <w:szCs w:val="24"/>
        </w:rPr>
        <w:t xml:space="preserve">Расходы по разделу 0300 «Национальная безопасность и правоохранительная деятельность» исполнены на </w:t>
      </w:r>
      <w:r>
        <w:rPr>
          <w:rFonts w:ascii="Times New Roman" w:hAnsi="Times New Roman" w:cs="Times New Roman"/>
          <w:sz w:val="24"/>
          <w:szCs w:val="24"/>
        </w:rPr>
        <w:t>86,6</w:t>
      </w:r>
      <w:r w:rsidR="00AC31D4">
        <w:rPr>
          <w:rFonts w:ascii="Times New Roman" w:hAnsi="Times New Roman" w:cs="Times New Roman"/>
          <w:sz w:val="24"/>
          <w:szCs w:val="24"/>
        </w:rPr>
        <w:t xml:space="preserve"> % к уточнённому плану </w:t>
      </w:r>
      <w:r w:rsidR="005529C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529CA" w:rsidRPr="005529CA">
        <w:rPr>
          <w:rFonts w:ascii="Times New Roman" w:hAnsi="Times New Roman" w:cs="Times New Roman"/>
          <w:i/>
          <w:sz w:val="24"/>
          <w:szCs w:val="24"/>
        </w:rPr>
        <w:t>267,0 тыс.</w:t>
      </w:r>
      <w:r w:rsidR="00530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29CA" w:rsidRPr="005529CA">
        <w:rPr>
          <w:rFonts w:ascii="Times New Roman" w:hAnsi="Times New Roman" w:cs="Times New Roman"/>
          <w:i/>
          <w:sz w:val="24"/>
          <w:szCs w:val="24"/>
        </w:rPr>
        <w:t>рублей</w:t>
      </w:r>
      <w:r w:rsidR="005529CA">
        <w:rPr>
          <w:rFonts w:ascii="Times New Roman" w:hAnsi="Times New Roman" w:cs="Times New Roman"/>
          <w:sz w:val="24"/>
          <w:szCs w:val="24"/>
        </w:rPr>
        <w:t xml:space="preserve"> </w:t>
      </w:r>
      <w:r w:rsidR="00AC31D4">
        <w:rPr>
          <w:rFonts w:ascii="Times New Roman" w:hAnsi="Times New Roman" w:cs="Times New Roman"/>
          <w:sz w:val="24"/>
          <w:szCs w:val="24"/>
        </w:rPr>
        <w:t xml:space="preserve">и составили  в сумме </w:t>
      </w:r>
      <w:r w:rsidR="00AC31D4" w:rsidRPr="00870E88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31,1</w:t>
      </w:r>
      <w:r w:rsidR="00AC31D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C31D4">
        <w:rPr>
          <w:rFonts w:ascii="Times New Roman" w:hAnsi="Times New Roman" w:cs="Times New Roman"/>
          <w:sz w:val="24"/>
          <w:szCs w:val="24"/>
        </w:rPr>
        <w:t>, которые направлены на реализацию  мероприятий  муниципальной программы «Безопасность жизнедеятельности на территории сельского поселения», в том числе:</w:t>
      </w:r>
    </w:p>
    <w:p w:rsidR="00AC31D4" w:rsidRDefault="001D23B8" w:rsidP="00AC31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31D4">
        <w:rPr>
          <w:rFonts w:ascii="Times New Roman" w:hAnsi="Times New Roman" w:cs="Times New Roman"/>
          <w:sz w:val="24"/>
          <w:szCs w:val="24"/>
        </w:rPr>
        <w:t xml:space="preserve">- опахивание  населённых пунктов минерализованной полосой в размере </w:t>
      </w:r>
      <w:r w:rsidR="00AC31D4">
        <w:rPr>
          <w:rFonts w:ascii="Times New Roman" w:hAnsi="Times New Roman" w:cs="Times New Roman"/>
          <w:i/>
          <w:sz w:val="24"/>
          <w:szCs w:val="24"/>
        </w:rPr>
        <w:t>1</w:t>
      </w:r>
      <w:r w:rsidR="00975CCF">
        <w:rPr>
          <w:rFonts w:ascii="Times New Roman" w:hAnsi="Times New Roman" w:cs="Times New Roman"/>
          <w:i/>
          <w:sz w:val="24"/>
          <w:szCs w:val="24"/>
        </w:rPr>
        <w:t>35,8</w:t>
      </w:r>
      <w:r w:rsidR="00AC31D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75CCF">
        <w:rPr>
          <w:rFonts w:ascii="Times New Roman" w:hAnsi="Times New Roman" w:cs="Times New Roman"/>
          <w:sz w:val="24"/>
          <w:szCs w:val="24"/>
        </w:rPr>
        <w:t xml:space="preserve">или </w:t>
      </w:r>
      <w:r w:rsidR="00975CCF" w:rsidRPr="00975CCF">
        <w:rPr>
          <w:rFonts w:ascii="Times New Roman" w:hAnsi="Times New Roman" w:cs="Times New Roman"/>
          <w:sz w:val="24"/>
          <w:szCs w:val="24"/>
        </w:rPr>
        <w:t>99,8</w:t>
      </w:r>
      <w:r w:rsidRPr="00975CCF">
        <w:rPr>
          <w:rFonts w:ascii="Times New Roman" w:hAnsi="Times New Roman" w:cs="Times New Roman"/>
          <w:sz w:val="24"/>
          <w:szCs w:val="24"/>
        </w:rPr>
        <w:t>%</w:t>
      </w:r>
      <w:r w:rsidR="00975CCF">
        <w:rPr>
          <w:rFonts w:ascii="Times New Roman" w:hAnsi="Times New Roman" w:cs="Times New Roman"/>
          <w:sz w:val="24"/>
          <w:szCs w:val="24"/>
        </w:rPr>
        <w:t xml:space="preserve"> </w:t>
      </w:r>
      <w:r w:rsidRPr="00975CCF">
        <w:rPr>
          <w:rFonts w:ascii="Times New Roman" w:hAnsi="Times New Roman" w:cs="Times New Roman"/>
          <w:sz w:val="24"/>
          <w:szCs w:val="24"/>
        </w:rPr>
        <w:t>утверждённых бюджетных ассигнований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136,0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ублей </w:t>
      </w:r>
      <w:r w:rsidR="00AC31D4" w:rsidRPr="00B250D3">
        <w:rPr>
          <w:rFonts w:ascii="Times New Roman" w:hAnsi="Times New Roman" w:cs="Times New Roman"/>
          <w:sz w:val="24"/>
          <w:szCs w:val="24"/>
        </w:rPr>
        <w:t xml:space="preserve">(расходы </w:t>
      </w:r>
      <w:r w:rsidR="00975CCF">
        <w:rPr>
          <w:rFonts w:ascii="Times New Roman" w:hAnsi="Times New Roman" w:cs="Times New Roman"/>
          <w:sz w:val="24"/>
          <w:szCs w:val="24"/>
        </w:rPr>
        <w:t>выше</w:t>
      </w:r>
      <w:r w:rsidR="00AC31D4" w:rsidRPr="00B250D3">
        <w:rPr>
          <w:rFonts w:ascii="Times New Roman" w:hAnsi="Times New Roman" w:cs="Times New Roman"/>
          <w:sz w:val="24"/>
          <w:szCs w:val="24"/>
        </w:rPr>
        <w:t xml:space="preserve"> уровня прошлого года на</w:t>
      </w:r>
      <w:r w:rsidR="00AC31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CCF">
        <w:rPr>
          <w:rFonts w:ascii="Times New Roman" w:hAnsi="Times New Roman" w:cs="Times New Roman"/>
          <w:i/>
          <w:sz w:val="24"/>
          <w:szCs w:val="24"/>
        </w:rPr>
        <w:t>24</w:t>
      </w:r>
      <w:r w:rsidR="00AC31D4">
        <w:rPr>
          <w:rFonts w:ascii="Times New Roman" w:hAnsi="Times New Roman" w:cs="Times New Roman"/>
          <w:i/>
          <w:sz w:val="24"/>
          <w:szCs w:val="24"/>
        </w:rPr>
        <w:t>,8 тыс. рублей);</w:t>
      </w:r>
    </w:p>
    <w:p w:rsidR="00975CCF" w:rsidRDefault="00975CCF" w:rsidP="00AC31D4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1D4"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пожаров в размере </w:t>
      </w:r>
      <w:r w:rsidRPr="00975CCF">
        <w:rPr>
          <w:rFonts w:ascii="Times New Roman" w:hAnsi="Times New Roman" w:cs="Times New Roman"/>
          <w:i/>
          <w:sz w:val="24"/>
          <w:szCs w:val="24"/>
        </w:rPr>
        <w:t>76,</w:t>
      </w:r>
      <w:r w:rsidR="002F5344">
        <w:rPr>
          <w:rFonts w:ascii="Times New Roman" w:hAnsi="Times New Roman" w:cs="Times New Roman"/>
          <w:i/>
          <w:sz w:val="24"/>
          <w:szCs w:val="24"/>
        </w:rPr>
        <w:t>9</w:t>
      </w:r>
      <w:r w:rsidR="00AC31D4"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5CCF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85,3%</w:t>
      </w:r>
      <w:r w:rsidRPr="00975CCF">
        <w:rPr>
          <w:rFonts w:ascii="Times New Roman" w:hAnsi="Times New Roman" w:cs="Times New Roman"/>
          <w:sz w:val="24"/>
          <w:szCs w:val="24"/>
        </w:rPr>
        <w:t xml:space="preserve">  утверждённых бюджетных ассигнований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90,0 тыс. рублей </w:t>
      </w:r>
      <w:r w:rsidR="00AC31D4" w:rsidRPr="00B250D3">
        <w:rPr>
          <w:rFonts w:ascii="Times New Roman" w:hAnsi="Times New Roman" w:cs="Times New Roman"/>
          <w:sz w:val="24"/>
          <w:szCs w:val="24"/>
        </w:rPr>
        <w:t>(расходы ниже уровня прошлого года на</w:t>
      </w:r>
      <w:r w:rsidR="00AC31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34,</w:t>
      </w:r>
      <w:r w:rsidR="002F5344">
        <w:rPr>
          <w:rFonts w:ascii="Times New Roman" w:hAnsi="Times New Roman" w:cs="Times New Roman"/>
          <w:i/>
          <w:sz w:val="24"/>
          <w:szCs w:val="24"/>
        </w:rPr>
        <w:t>1</w:t>
      </w:r>
      <w:r w:rsidR="00AC31D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);</w:t>
      </w:r>
    </w:p>
    <w:p w:rsidR="00AC31D4" w:rsidRDefault="00975CCF" w:rsidP="00AC31D4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5CCF">
        <w:rPr>
          <w:rFonts w:ascii="Times New Roman" w:hAnsi="Times New Roman" w:cs="Times New Roman"/>
          <w:sz w:val="24"/>
          <w:szCs w:val="24"/>
        </w:rPr>
        <w:t xml:space="preserve">- содержание тракторного прицепа 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975CCF">
        <w:rPr>
          <w:rFonts w:ascii="Times New Roman" w:hAnsi="Times New Roman" w:cs="Times New Roman"/>
          <w:i/>
          <w:sz w:val="24"/>
          <w:szCs w:val="24"/>
        </w:rPr>
        <w:t>7,2</w:t>
      </w:r>
      <w:r w:rsidR="005529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5CCF">
        <w:rPr>
          <w:rFonts w:ascii="Times New Roman" w:hAnsi="Times New Roman" w:cs="Times New Roman"/>
          <w:i/>
          <w:sz w:val="24"/>
          <w:szCs w:val="24"/>
        </w:rPr>
        <w:t>тыс.</w:t>
      </w:r>
      <w:r w:rsidR="00530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5CC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24,2</w:t>
      </w:r>
      <w:r w:rsidRPr="00975CCF">
        <w:rPr>
          <w:rFonts w:ascii="Times New Roman" w:hAnsi="Times New Roman" w:cs="Times New Roman"/>
          <w:sz w:val="24"/>
          <w:szCs w:val="24"/>
        </w:rPr>
        <w:t>% утверждённых бюджетных ассигнований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29,8 тыс.</w:t>
      </w:r>
      <w:r w:rsidR="0053005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рублей;</w:t>
      </w:r>
    </w:p>
    <w:p w:rsidR="00975CCF" w:rsidRPr="00975CCF" w:rsidRDefault="00975CCF" w:rsidP="00AC31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5CCF">
        <w:rPr>
          <w:rFonts w:ascii="Times New Roman" w:hAnsi="Times New Roman" w:cs="Times New Roman"/>
          <w:sz w:val="24"/>
          <w:szCs w:val="24"/>
        </w:rPr>
        <w:t xml:space="preserve">       - скос борщевика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2F5344">
        <w:rPr>
          <w:rFonts w:ascii="Times New Roman" w:hAnsi="Times New Roman" w:cs="Times New Roman"/>
          <w:i/>
          <w:sz w:val="24"/>
          <w:szCs w:val="24"/>
        </w:rPr>
        <w:t>11,2 тыс.</w:t>
      </w:r>
      <w:r w:rsidR="002F53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34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100,0% </w:t>
      </w:r>
      <w:r w:rsidRPr="00975CCF">
        <w:rPr>
          <w:rFonts w:ascii="Times New Roman" w:hAnsi="Times New Roman" w:cs="Times New Roman"/>
          <w:sz w:val="24"/>
          <w:szCs w:val="24"/>
        </w:rPr>
        <w:t xml:space="preserve"> утверждённых бюджетных ассигнований</w:t>
      </w:r>
      <w:r w:rsidR="002F5344">
        <w:rPr>
          <w:rFonts w:ascii="Times New Roman" w:hAnsi="Times New Roman" w:cs="Times New Roman"/>
          <w:sz w:val="24"/>
          <w:szCs w:val="24"/>
        </w:rPr>
        <w:t>.</w:t>
      </w:r>
    </w:p>
    <w:p w:rsidR="00AC31D4" w:rsidRDefault="00975CCF" w:rsidP="00AC31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31D4">
        <w:rPr>
          <w:rFonts w:ascii="Times New Roman" w:hAnsi="Times New Roman" w:cs="Times New Roman"/>
          <w:sz w:val="24"/>
          <w:szCs w:val="24"/>
        </w:rPr>
        <w:t>Относительно уровня 201</w:t>
      </w:r>
      <w:r w:rsidR="006654F4">
        <w:rPr>
          <w:rFonts w:ascii="Times New Roman" w:hAnsi="Times New Roman" w:cs="Times New Roman"/>
          <w:sz w:val="24"/>
          <w:szCs w:val="24"/>
        </w:rPr>
        <w:t>8</w:t>
      </w:r>
      <w:r w:rsidR="00AC31D4">
        <w:rPr>
          <w:rFonts w:ascii="Times New Roman" w:hAnsi="Times New Roman" w:cs="Times New Roman"/>
          <w:sz w:val="24"/>
          <w:szCs w:val="24"/>
        </w:rPr>
        <w:t xml:space="preserve"> года объём расходов бюджета на мероприятия муниципальной программы  </w:t>
      </w:r>
      <w:r w:rsidR="006654F4">
        <w:rPr>
          <w:rFonts w:ascii="Times New Roman" w:hAnsi="Times New Roman" w:cs="Times New Roman"/>
          <w:sz w:val="24"/>
          <w:szCs w:val="24"/>
        </w:rPr>
        <w:t>увеличился</w:t>
      </w:r>
      <w:r w:rsidR="00AC31D4">
        <w:rPr>
          <w:rFonts w:ascii="Times New Roman" w:hAnsi="Times New Roman" w:cs="Times New Roman"/>
          <w:sz w:val="24"/>
          <w:szCs w:val="24"/>
        </w:rPr>
        <w:t xml:space="preserve">  на  </w:t>
      </w:r>
      <w:r w:rsidR="006654F4" w:rsidRPr="006654F4">
        <w:rPr>
          <w:rFonts w:ascii="Times New Roman" w:hAnsi="Times New Roman" w:cs="Times New Roman"/>
          <w:i/>
          <w:sz w:val="24"/>
          <w:szCs w:val="24"/>
        </w:rPr>
        <w:t>25,1</w:t>
      </w:r>
      <w:r w:rsidR="006654F4">
        <w:rPr>
          <w:rFonts w:ascii="Times New Roman" w:hAnsi="Times New Roman" w:cs="Times New Roman"/>
          <w:sz w:val="24"/>
          <w:szCs w:val="24"/>
        </w:rPr>
        <w:t xml:space="preserve"> </w:t>
      </w:r>
      <w:r w:rsidR="00AC31D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AC31D4"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6654F4">
        <w:rPr>
          <w:rFonts w:ascii="Times New Roman" w:hAnsi="Times New Roman" w:cs="Times New Roman"/>
          <w:sz w:val="24"/>
          <w:szCs w:val="24"/>
        </w:rPr>
        <w:t>12,2</w:t>
      </w:r>
      <w:r w:rsidR="00AC31D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AC31D4" w:rsidRDefault="006654F4" w:rsidP="00AC31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31D4">
        <w:rPr>
          <w:rFonts w:ascii="Times New Roman" w:hAnsi="Times New Roman" w:cs="Times New Roman"/>
          <w:sz w:val="24"/>
          <w:szCs w:val="24"/>
        </w:rPr>
        <w:t>Доля расходов по данному разделу в общей сумме расходов бюджета составила 1,</w:t>
      </w:r>
      <w:r>
        <w:rPr>
          <w:rFonts w:ascii="Times New Roman" w:hAnsi="Times New Roman" w:cs="Times New Roman"/>
          <w:sz w:val="24"/>
          <w:szCs w:val="24"/>
        </w:rPr>
        <w:t>7</w:t>
      </w:r>
      <w:r w:rsidR="00AC31D4">
        <w:rPr>
          <w:rFonts w:ascii="Times New Roman" w:hAnsi="Times New Roman" w:cs="Times New Roman"/>
          <w:sz w:val="24"/>
          <w:szCs w:val="24"/>
        </w:rPr>
        <w:t xml:space="preserve"> %, что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="00AC31D4">
        <w:rPr>
          <w:rFonts w:ascii="Times New Roman" w:hAnsi="Times New Roman" w:cs="Times New Roman"/>
          <w:sz w:val="24"/>
          <w:szCs w:val="24"/>
        </w:rPr>
        <w:t xml:space="preserve">  аналогичного показателя (</w:t>
      </w:r>
      <w:r>
        <w:rPr>
          <w:rFonts w:ascii="Times New Roman" w:hAnsi="Times New Roman" w:cs="Times New Roman"/>
          <w:sz w:val="24"/>
          <w:szCs w:val="24"/>
        </w:rPr>
        <w:t>1,4</w:t>
      </w:r>
      <w:r w:rsidR="00AC31D4">
        <w:rPr>
          <w:rFonts w:ascii="Times New Roman" w:hAnsi="Times New Roman" w:cs="Times New Roman"/>
          <w:sz w:val="24"/>
          <w:szCs w:val="24"/>
        </w:rPr>
        <w:t xml:space="preserve"> %)  за 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AC31D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30443" w:rsidRDefault="00B30443" w:rsidP="00B3044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</w:t>
      </w:r>
      <w:r w:rsidRPr="00830819">
        <w:rPr>
          <w:rFonts w:ascii="Times New Roman" w:hAnsi="Times New Roman" w:cs="Times New Roman"/>
          <w:sz w:val="24"/>
          <w:szCs w:val="24"/>
        </w:rPr>
        <w:t xml:space="preserve">о разделу 0400 «Национальная экономика» </w:t>
      </w:r>
      <w:r>
        <w:rPr>
          <w:rFonts w:ascii="Times New Roman" w:hAnsi="Times New Roman" w:cs="Times New Roman"/>
          <w:sz w:val="24"/>
          <w:szCs w:val="24"/>
        </w:rPr>
        <w:t xml:space="preserve">расходы исполнены в размере </w:t>
      </w:r>
      <w:r w:rsidRPr="00B30443">
        <w:rPr>
          <w:rFonts w:ascii="Times New Roman" w:hAnsi="Times New Roman" w:cs="Times New Roman"/>
          <w:i/>
          <w:sz w:val="24"/>
          <w:szCs w:val="24"/>
        </w:rPr>
        <w:t>861,4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456">
        <w:rPr>
          <w:rFonts w:ascii="Times New Roman" w:hAnsi="Times New Roman" w:cs="Times New Roman"/>
          <w:i/>
          <w:sz w:val="24"/>
          <w:szCs w:val="24"/>
        </w:rPr>
        <w:t>тыс.</w:t>
      </w:r>
      <w:r w:rsidR="005529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456">
        <w:rPr>
          <w:rFonts w:ascii="Times New Roman" w:hAnsi="Times New Roman" w:cs="Times New Roman"/>
          <w:i/>
          <w:sz w:val="24"/>
          <w:szCs w:val="24"/>
        </w:rPr>
        <w:t>рублей,</w:t>
      </w:r>
      <w:r w:rsidRPr="00830819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79,6 % </w:t>
      </w:r>
      <w:r w:rsidRPr="00830819">
        <w:rPr>
          <w:rFonts w:ascii="Times New Roman" w:hAnsi="Times New Roman" w:cs="Times New Roman"/>
          <w:sz w:val="24"/>
          <w:szCs w:val="24"/>
        </w:rPr>
        <w:t>к годовым бюджетным назначениям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B30443">
        <w:rPr>
          <w:rFonts w:ascii="Times New Roman" w:hAnsi="Times New Roman" w:cs="Times New Roman"/>
          <w:i/>
          <w:sz w:val="24"/>
          <w:szCs w:val="24"/>
        </w:rPr>
        <w:t>1</w:t>
      </w:r>
      <w:r w:rsidR="007A5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0443">
        <w:rPr>
          <w:rFonts w:ascii="Times New Roman" w:hAnsi="Times New Roman" w:cs="Times New Roman"/>
          <w:i/>
          <w:sz w:val="24"/>
          <w:szCs w:val="24"/>
        </w:rPr>
        <w:t>081,4</w:t>
      </w:r>
      <w:r w:rsidRPr="0092322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30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3223">
        <w:rPr>
          <w:rFonts w:ascii="Times New Roman" w:hAnsi="Times New Roman" w:cs="Times New Roman"/>
          <w:i/>
          <w:sz w:val="24"/>
          <w:szCs w:val="24"/>
        </w:rPr>
        <w:t>рублей</w:t>
      </w:r>
      <w:r w:rsidR="005529CA">
        <w:rPr>
          <w:rFonts w:ascii="Times New Roman" w:hAnsi="Times New Roman" w:cs="Times New Roman"/>
          <w:i/>
          <w:sz w:val="24"/>
          <w:szCs w:val="24"/>
        </w:rPr>
        <w:t>.</w:t>
      </w:r>
      <w:r w:rsidRPr="00830819">
        <w:rPr>
          <w:rFonts w:ascii="Times New Roman" w:hAnsi="Times New Roman" w:cs="Times New Roman"/>
          <w:sz w:val="24"/>
          <w:szCs w:val="24"/>
        </w:rPr>
        <w:t xml:space="preserve"> </w:t>
      </w:r>
      <w:r w:rsidR="005529CA">
        <w:rPr>
          <w:rFonts w:ascii="Times New Roman" w:hAnsi="Times New Roman" w:cs="Times New Roman"/>
          <w:sz w:val="24"/>
          <w:szCs w:val="24"/>
        </w:rPr>
        <w:t xml:space="preserve">Бюджетные ассигнования </w:t>
      </w:r>
      <w:r w:rsidRPr="00830819">
        <w:rPr>
          <w:rFonts w:ascii="Times New Roman" w:hAnsi="Times New Roman" w:cs="Times New Roman"/>
          <w:sz w:val="24"/>
          <w:szCs w:val="24"/>
        </w:rPr>
        <w:t xml:space="preserve">направлены на финансирование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30819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3081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«Развитие дорожного хозяйства в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sz w:val="24"/>
          <w:szCs w:val="24"/>
        </w:rPr>
        <w:t xml:space="preserve"> и непрограммные расходы.</w:t>
      </w:r>
    </w:p>
    <w:p w:rsidR="00B30443" w:rsidRPr="00830819" w:rsidRDefault="00B30443" w:rsidP="00B3044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Межбюджетные трансферты, полученные из бюджета муниципального района в рамках муниципальной программы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использованы сельским поселением в сумме </w:t>
      </w:r>
      <w:r w:rsidR="007A5159" w:rsidRPr="007A5159">
        <w:rPr>
          <w:rFonts w:ascii="Times New Roman" w:hAnsi="Times New Roman" w:cs="Times New Roman"/>
          <w:i/>
          <w:sz w:val="24"/>
          <w:szCs w:val="24"/>
        </w:rPr>
        <w:t>561,4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2F6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30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2F6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308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7A5159">
        <w:rPr>
          <w:rFonts w:ascii="Times New Roman" w:hAnsi="Times New Roman" w:cs="Times New Roman"/>
          <w:sz w:val="24"/>
          <w:szCs w:val="24"/>
        </w:rPr>
        <w:t>71,8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5529CA">
        <w:rPr>
          <w:rFonts w:ascii="Times New Roman" w:hAnsi="Times New Roman" w:cs="Times New Roman"/>
          <w:sz w:val="24"/>
          <w:szCs w:val="24"/>
        </w:rPr>
        <w:t xml:space="preserve">годовых бюджетных назначений в сумме </w:t>
      </w:r>
      <w:r w:rsidR="005529CA" w:rsidRPr="005529CA">
        <w:rPr>
          <w:rFonts w:ascii="Times New Roman" w:hAnsi="Times New Roman" w:cs="Times New Roman"/>
          <w:i/>
          <w:sz w:val="24"/>
          <w:szCs w:val="24"/>
        </w:rPr>
        <w:t>781,8 тыс.</w:t>
      </w:r>
      <w:r w:rsidR="00530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29CA" w:rsidRPr="005529C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29CA">
        <w:rPr>
          <w:rFonts w:ascii="Times New Roman" w:hAnsi="Times New Roman" w:cs="Times New Roman"/>
          <w:sz w:val="24"/>
          <w:szCs w:val="24"/>
        </w:rPr>
        <w:t xml:space="preserve">и направлены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30819">
        <w:rPr>
          <w:rFonts w:ascii="Times New Roman" w:hAnsi="Times New Roman" w:cs="Times New Roman"/>
          <w:sz w:val="24"/>
          <w:szCs w:val="24"/>
        </w:rPr>
        <w:t>:</w:t>
      </w:r>
    </w:p>
    <w:p w:rsidR="00B30443" w:rsidRDefault="00B30443" w:rsidP="00B30443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- ремонт автомобильн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30819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830819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6C2F99">
        <w:rPr>
          <w:rFonts w:ascii="Times New Roman" w:hAnsi="Times New Roman" w:cs="Times New Roman"/>
          <w:i/>
          <w:sz w:val="24"/>
          <w:szCs w:val="24"/>
        </w:rPr>
        <w:t>2</w:t>
      </w:r>
      <w:r w:rsidR="007A5159">
        <w:rPr>
          <w:rFonts w:ascii="Times New Roman" w:hAnsi="Times New Roman" w:cs="Times New Roman"/>
          <w:i/>
          <w:sz w:val="24"/>
          <w:szCs w:val="24"/>
        </w:rPr>
        <w:t>90,1</w:t>
      </w:r>
      <w:r w:rsidRPr="00C151E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30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51E1">
        <w:rPr>
          <w:rFonts w:ascii="Times New Roman" w:hAnsi="Times New Roman" w:cs="Times New Roman"/>
          <w:i/>
          <w:sz w:val="24"/>
          <w:szCs w:val="24"/>
        </w:rPr>
        <w:t>рублей</w:t>
      </w:r>
      <w:r w:rsidR="007A5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293">
        <w:rPr>
          <w:rFonts w:ascii="Times New Roman" w:hAnsi="Times New Roman" w:cs="Times New Roman"/>
          <w:sz w:val="24"/>
          <w:szCs w:val="24"/>
        </w:rPr>
        <w:t>при запланированных бюджетных ассигнованиях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43</w:t>
      </w:r>
      <w:r w:rsidR="007A5159">
        <w:rPr>
          <w:rFonts w:ascii="Times New Roman" w:hAnsi="Times New Roman" w:cs="Times New Roman"/>
          <w:i/>
          <w:sz w:val="24"/>
          <w:szCs w:val="24"/>
        </w:rPr>
        <w:t>4,7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3005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168F">
        <w:rPr>
          <w:rFonts w:ascii="Times New Roman" w:hAnsi="Times New Roman" w:cs="Times New Roman"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</w:rPr>
        <w:t xml:space="preserve">против </w:t>
      </w:r>
      <w:r w:rsidRPr="0085168F">
        <w:rPr>
          <w:rFonts w:ascii="Times New Roman" w:hAnsi="Times New Roman" w:cs="Times New Roman"/>
          <w:sz w:val="24"/>
          <w:szCs w:val="24"/>
        </w:rPr>
        <w:t>уровн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168F">
        <w:rPr>
          <w:rFonts w:ascii="Times New Roman" w:hAnsi="Times New Roman" w:cs="Times New Roman"/>
          <w:sz w:val="24"/>
          <w:szCs w:val="24"/>
        </w:rPr>
        <w:t xml:space="preserve"> прошлого года</w:t>
      </w:r>
      <w:r>
        <w:rPr>
          <w:rFonts w:ascii="Times New Roman" w:hAnsi="Times New Roman" w:cs="Times New Roman"/>
          <w:sz w:val="24"/>
          <w:szCs w:val="24"/>
        </w:rPr>
        <w:t xml:space="preserve"> увеличились на </w:t>
      </w:r>
      <w:r w:rsidR="007A5159">
        <w:rPr>
          <w:rFonts w:ascii="Times New Roman" w:hAnsi="Times New Roman" w:cs="Times New Roman"/>
          <w:sz w:val="24"/>
          <w:szCs w:val="24"/>
        </w:rPr>
        <w:t xml:space="preserve"> </w:t>
      </w:r>
      <w:r w:rsidR="00A402E0" w:rsidRPr="00225FA2">
        <w:rPr>
          <w:rFonts w:ascii="Times New Roman" w:hAnsi="Times New Roman" w:cs="Times New Roman"/>
          <w:i/>
          <w:sz w:val="24"/>
          <w:szCs w:val="24"/>
        </w:rPr>
        <w:t>52,8</w:t>
      </w:r>
      <w:r w:rsidR="007A5159">
        <w:rPr>
          <w:rFonts w:ascii="Times New Roman" w:hAnsi="Times New Roman" w:cs="Times New Roman"/>
          <w:sz w:val="24"/>
          <w:szCs w:val="24"/>
        </w:rPr>
        <w:t xml:space="preserve">  </w:t>
      </w:r>
      <w:r w:rsidRPr="00CF5761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CF5761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CF5761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402E0">
        <w:rPr>
          <w:rFonts w:ascii="Times New Roman" w:hAnsi="Times New Roman" w:cs="Times New Roman"/>
          <w:sz w:val="24"/>
          <w:szCs w:val="24"/>
        </w:rPr>
        <w:t>22,3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BD4B80">
        <w:rPr>
          <w:rFonts w:ascii="Times New Roman" w:hAnsi="Times New Roman" w:cs="Times New Roman"/>
          <w:sz w:val="24"/>
          <w:szCs w:val="24"/>
        </w:rPr>
        <w:t>);</w:t>
      </w:r>
    </w:p>
    <w:p w:rsidR="00B30443" w:rsidRPr="00A30183" w:rsidRDefault="00B30443" w:rsidP="00B30443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361CC0">
        <w:rPr>
          <w:rFonts w:ascii="Times New Roman" w:hAnsi="Times New Roman" w:cs="Times New Roman"/>
          <w:sz w:val="24"/>
          <w:szCs w:val="24"/>
        </w:rPr>
        <w:t>грейдировани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61CC0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A402E0">
        <w:rPr>
          <w:rFonts w:ascii="Times New Roman" w:hAnsi="Times New Roman" w:cs="Times New Roman"/>
          <w:sz w:val="24"/>
          <w:szCs w:val="24"/>
        </w:rPr>
        <w:t xml:space="preserve"> </w:t>
      </w:r>
      <w:r w:rsidRPr="00361CC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7A5159" w:rsidRPr="007A5159">
        <w:rPr>
          <w:rFonts w:ascii="Times New Roman" w:hAnsi="Times New Roman" w:cs="Times New Roman"/>
          <w:i/>
          <w:sz w:val="24"/>
          <w:szCs w:val="24"/>
        </w:rPr>
        <w:t>101,6</w:t>
      </w:r>
      <w:r w:rsidR="007A5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225FA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A402E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402E0" w:rsidRPr="00A402E0">
        <w:rPr>
          <w:rFonts w:ascii="Times New Roman" w:hAnsi="Times New Roman" w:cs="Times New Roman"/>
          <w:sz w:val="24"/>
          <w:szCs w:val="24"/>
        </w:rPr>
        <w:t>или 100,0%</w:t>
      </w:r>
      <w:r w:rsidR="00A402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293">
        <w:rPr>
          <w:rFonts w:ascii="Times New Roman" w:hAnsi="Times New Roman" w:cs="Times New Roman"/>
          <w:sz w:val="24"/>
          <w:szCs w:val="24"/>
        </w:rPr>
        <w:t>запланированных бюджетных ассигновани</w:t>
      </w:r>
      <w:r w:rsidR="00A402E0">
        <w:rPr>
          <w:rFonts w:ascii="Times New Roman" w:hAnsi="Times New Roman" w:cs="Times New Roman"/>
          <w:sz w:val="24"/>
          <w:szCs w:val="24"/>
        </w:rPr>
        <w:t>й</w:t>
      </w:r>
      <w:r w:rsidRPr="00D71293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159">
        <w:rPr>
          <w:rFonts w:ascii="Times New Roman" w:hAnsi="Times New Roman" w:cs="Times New Roman"/>
          <w:i/>
          <w:sz w:val="24"/>
          <w:szCs w:val="24"/>
        </w:rPr>
        <w:t xml:space="preserve">101,6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225FA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7A515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5168F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A402E0">
        <w:rPr>
          <w:rFonts w:ascii="Times New Roman" w:hAnsi="Times New Roman" w:cs="Times New Roman"/>
          <w:sz w:val="24"/>
          <w:szCs w:val="24"/>
        </w:rPr>
        <w:t xml:space="preserve">против уровня прошлого года  увеличились на </w:t>
      </w:r>
      <w:r w:rsidR="00A402E0" w:rsidRPr="00A402E0">
        <w:rPr>
          <w:rFonts w:ascii="Times New Roman" w:hAnsi="Times New Roman" w:cs="Times New Roman"/>
          <w:i/>
          <w:sz w:val="24"/>
          <w:szCs w:val="24"/>
        </w:rPr>
        <w:t>70,7 тыс.</w:t>
      </w:r>
      <w:r w:rsidR="00530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02E0" w:rsidRPr="00A402E0">
        <w:rPr>
          <w:rFonts w:ascii="Times New Roman" w:hAnsi="Times New Roman" w:cs="Times New Roman"/>
          <w:i/>
          <w:sz w:val="24"/>
          <w:szCs w:val="24"/>
        </w:rPr>
        <w:t>рублей</w:t>
      </w:r>
      <w:r w:rsidR="00A402E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402E0" w:rsidRPr="00A402E0">
        <w:rPr>
          <w:rFonts w:ascii="Times New Roman" w:hAnsi="Times New Roman" w:cs="Times New Roman"/>
          <w:sz w:val="24"/>
          <w:szCs w:val="24"/>
        </w:rPr>
        <w:t>или в 3,3 раза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30443" w:rsidRDefault="00B30443" w:rsidP="00B3044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-</w:t>
      </w:r>
      <w:r w:rsidR="004D2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0819">
        <w:rPr>
          <w:rFonts w:ascii="Times New Roman" w:hAnsi="Times New Roman" w:cs="Times New Roman"/>
          <w:sz w:val="24"/>
          <w:szCs w:val="24"/>
        </w:rPr>
        <w:t>чистк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30819">
        <w:rPr>
          <w:rFonts w:ascii="Times New Roman" w:hAnsi="Times New Roman" w:cs="Times New Roman"/>
          <w:sz w:val="24"/>
          <w:szCs w:val="24"/>
        </w:rPr>
        <w:t xml:space="preserve"> дорог от снега в размере </w:t>
      </w:r>
      <w:r w:rsidR="007A5159" w:rsidRPr="007A5159">
        <w:rPr>
          <w:rFonts w:ascii="Times New Roman" w:hAnsi="Times New Roman" w:cs="Times New Roman"/>
          <w:i/>
          <w:sz w:val="24"/>
          <w:szCs w:val="24"/>
        </w:rPr>
        <w:t>169,7</w:t>
      </w:r>
      <w:r w:rsidRPr="00B3645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225F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456">
        <w:rPr>
          <w:rFonts w:ascii="Times New Roman" w:hAnsi="Times New Roman" w:cs="Times New Roman"/>
          <w:i/>
          <w:sz w:val="24"/>
          <w:szCs w:val="24"/>
        </w:rPr>
        <w:t>рублей</w:t>
      </w:r>
      <w:r w:rsidR="004D2FF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D2FF6" w:rsidRPr="004D2FF6">
        <w:rPr>
          <w:rFonts w:ascii="Times New Roman" w:hAnsi="Times New Roman" w:cs="Times New Roman"/>
          <w:sz w:val="24"/>
          <w:szCs w:val="24"/>
        </w:rPr>
        <w:t>или 69,1%</w:t>
      </w:r>
      <w:r w:rsidRPr="00D71293">
        <w:rPr>
          <w:rFonts w:ascii="Times New Roman" w:hAnsi="Times New Roman" w:cs="Times New Roman"/>
          <w:sz w:val="24"/>
          <w:szCs w:val="24"/>
        </w:rPr>
        <w:t xml:space="preserve">  запланированных бюджетных ассигновани</w:t>
      </w:r>
      <w:r w:rsidR="004D2FF6">
        <w:rPr>
          <w:rFonts w:ascii="Times New Roman" w:hAnsi="Times New Roman" w:cs="Times New Roman"/>
          <w:sz w:val="24"/>
          <w:szCs w:val="24"/>
        </w:rPr>
        <w:t>й</w:t>
      </w:r>
      <w:r w:rsidRPr="00D71293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159">
        <w:rPr>
          <w:rFonts w:ascii="Times New Roman" w:hAnsi="Times New Roman" w:cs="Times New Roman"/>
          <w:i/>
          <w:sz w:val="24"/>
          <w:szCs w:val="24"/>
        </w:rPr>
        <w:t>245,5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A5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C23"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</w:t>
      </w:r>
      <w:r>
        <w:rPr>
          <w:rFonts w:ascii="Times New Roman" w:hAnsi="Times New Roman" w:cs="Times New Roman"/>
          <w:sz w:val="24"/>
          <w:szCs w:val="24"/>
        </w:rPr>
        <w:t>сократились</w:t>
      </w:r>
      <w:r w:rsidRPr="000B2C23">
        <w:rPr>
          <w:rFonts w:ascii="Times New Roman" w:hAnsi="Times New Roman" w:cs="Times New Roman"/>
          <w:sz w:val="24"/>
          <w:szCs w:val="24"/>
        </w:rPr>
        <w:t xml:space="preserve"> на </w:t>
      </w:r>
      <w:r w:rsidR="004D2FF6" w:rsidRPr="004D2FF6">
        <w:rPr>
          <w:rFonts w:ascii="Times New Roman" w:hAnsi="Times New Roman" w:cs="Times New Roman"/>
          <w:i/>
          <w:sz w:val="24"/>
          <w:szCs w:val="24"/>
        </w:rPr>
        <w:t>73,8</w:t>
      </w:r>
      <w:r w:rsidRPr="000B2C2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30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C23">
        <w:rPr>
          <w:rFonts w:ascii="Times New Roman" w:hAnsi="Times New Roman" w:cs="Times New Roman"/>
          <w:i/>
          <w:sz w:val="24"/>
          <w:szCs w:val="24"/>
        </w:rPr>
        <w:t>рублей</w:t>
      </w:r>
      <w:r w:rsidRPr="000B2C23">
        <w:rPr>
          <w:rFonts w:ascii="Times New Roman" w:hAnsi="Times New Roman" w:cs="Times New Roman"/>
          <w:sz w:val="24"/>
          <w:szCs w:val="24"/>
        </w:rPr>
        <w:t xml:space="preserve">, или </w:t>
      </w:r>
      <w:r w:rsidR="004D2FF6">
        <w:rPr>
          <w:rFonts w:ascii="Times New Roman" w:hAnsi="Times New Roman" w:cs="Times New Roman"/>
          <w:sz w:val="24"/>
          <w:szCs w:val="24"/>
        </w:rPr>
        <w:t>на 30,3%</w:t>
      </w:r>
      <w:r w:rsidRPr="000B2C23">
        <w:rPr>
          <w:rFonts w:ascii="Times New Roman" w:hAnsi="Times New Roman" w:cs="Times New Roman"/>
          <w:sz w:val="24"/>
          <w:szCs w:val="24"/>
        </w:rPr>
        <w:t>).</w:t>
      </w:r>
    </w:p>
    <w:p w:rsidR="00B30443" w:rsidRDefault="00B30443" w:rsidP="00B30443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62F"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объем расходов бюджета на мероприятия в области содержания автомобильных дорог общего пользования </w:t>
      </w:r>
      <w:r w:rsidR="004D2FF6">
        <w:rPr>
          <w:rFonts w:ascii="Times New Roman" w:hAnsi="Times New Roman" w:cs="Times New Roman"/>
          <w:sz w:val="24"/>
          <w:szCs w:val="24"/>
        </w:rPr>
        <w:t xml:space="preserve">увеличился на </w:t>
      </w:r>
      <w:r w:rsidR="004D2FF6" w:rsidRPr="004D2FF6">
        <w:rPr>
          <w:rFonts w:ascii="Times New Roman" w:hAnsi="Times New Roman" w:cs="Times New Roman"/>
          <w:i/>
          <w:sz w:val="24"/>
          <w:szCs w:val="24"/>
        </w:rPr>
        <w:t>10,8</w:t>
      </w:r>
      <w:r w:rsidR="007A5159">
        <w:rPr>
          <w:rFonts w:ascii="Times New Roman" w:hAnsi="Times New Roman" w:cs="Times New Roman"/>
          <w:sz w:val="24"/>
          <w:szCs w:val="24"/>
        </w:rPr>
        <w:t xml:space="preserve"> </w:t>
      </w:r>
      <w:r w:rsidRPr="007A062F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7A062F">
        <w:rPr>
          <w:rFonts w:ascii="Times New Roman" w:hAnsi="Times New Roman" w:cs="Times New Roman"/>
          <w:sz w:val="24"/>
          <w:szCs w:val="24"/>
        </w:rPr>
        <w:t xml:space="preserve">, или </w:t>
      </w:r>
      <w:r w:rsidR="004D2FF6">
        <w:rPr>
          <w:rFonts w:ascii="Times New Roman" w:hAnsi="Times New Roman" w:cs="Times New Roman"/>
          <w:sz w:val="24"/>
          <w:szCs w:val="24"/>
        </w:rPr>
        <w:t>2,0</w:t>
      </w:r>
      <w:r w:rsidR="007A5159">
        <w:rPr>
          <w:rFonts w:ascii="Times New Roman" w:hAnsi="Times New Roman" w:cs="Times New Roman"/>
          <w:sz w:val="24"/>
          <w:szCs w:val="24"/>
        </w:rPr>
        <w:t xml:space="preserve">  %</w:t>
      </w:r>
      <w:r w:rsidRPr="007A062F">
        <w:rPr>
          <w:rFonts w:ascii="Times New Roman" w:hAnsi="Times New Roman" w:cs="Times New Roman"/>
          <w:sz w:val="24"/>
          <w:szCs w:val="24"/>
        </w:rPr>
        <w:t>.</w:t>
      </w:r>
    </w:p>
    <w:p w:rsidR="00B30443" w:rsidRDefault="00780A9E" w:rsidP="00AC31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</w:t>
      </w:r>
      <w:r w:rsidR="007A5159" w:rsidRPr="00780A9E">
        <w:rPr>
          <w:rFonts w:ascii="Times New Roman" w:hAnsi="Times New Roman" w:cs="Times New Roman"/>
          <w:sz w:val="24"/>
          <w:szCs w:val="20"/>
        </w:rPr>
        <w:t>Непрограмм</w:t>
      </w:r>
      <w:r w:rsidR="0053005F">
        <w:rPr>
          <w:rFonts w:ascii="Times New Roman" w:hAnsi="Times New Roman" w:cs="Times New Roman"/>
          <w:sz w:val="24"/>
          <w:szCs w:val="20"/>
        </w:rPr>
        <w:t>н</w:t>
      </w:r>
      <w:r w:rsidR="007A5159" w:rsidRPr="00780A9E">
        <w:rPr>
          <w:rFonts w:ascii="Times New Roman" w:hAnsi="Times New Roman" w:cs="Times New Roman"/>
          <w:sz w:val="24"/>
          <w:szCs w:val="20"/>
        </w:rPr>
        <w:t>ые расходы</w:t>
      </w:r>
      <w:r w:rsidRPr="00780A9E">
        <w:rPr>
          <w:rFonts w:ascii="Times New Roman" w:hAnsi="Times New Roman" w:cs="Times New Roman"/>
          <w:sz w:val="24"/>
          <w:szCs w:val="20"/>
        </w:rPr>
        <w:t xml:space="preserve"> на содержание  ГТС</w:t>
      </w:r>
      <w:r w:rsidR="007A5159" w:rsidRPr="00780A9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составили </w:t>
      </w:r>
      <w:r w:rsidR="007A5159" w:rsidRPr="00780A9E"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7A5159" w:rsidRPr="00780A9E">
        <w:rPr>
          <w:rFonts w:ascii="Times New Roman" w:hAnsi="Times New Roman" w:cs="Times New Roman"/>
          <w:i/>
          <w:sz w:val="24"/>
          <w:szCs w:val="20"/>
        </w:rPr>
        <w:t>300,0 тыс.</w:t>
      </w:r>
      <w:r w:rsidR="0053005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7A5159" w:rsidRPr="00780A9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.</w:t>
      </w:r>
    </w:p>
    <w:p w:rsidR="008A1E92" w:rsidRDefault="00AC31D4" w:rsidP="006B2FFD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      </w:t>
      </w:r>
      <w:r w:rsidR="008A1E92">
        <w:rPr>
          <w:rFonts w:ascii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0"/>
        </w:rPr>
        <w:t>Кассовое исполнение по разделу 0500 «Жилищно-коммунальное хозяйство» составило</w:t>
      </w:r>
      <w:r w:rsidR="006B2FF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8A1E92" w:rsidRPr="007F2C8D">
        <w:rPr>
          <w:rFonts w:ascii="Times New Roman" w:hAnsi="Times New Roman" w:cs="Times New Roman"/>
          <w:i/>
          <w:sz w:val="24"/>
          <w:szCs w:val="20"/>
        </w:rPr>
        <w:t>4105,8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8A1E92">
        <w:rPr>
          <w:rFonts w:ascii="Times New Roman" w:hAnsi="Times New Roman" w:cs="Times New Roman"/>
          <w:sz w:val="24"/>
          <w:szCs w:val="20"/>
        </w:rPr>
        <w:t>76,7</w:t>
      </w:r>
      <w:r>
        <w:rPr>
          <w:rFonts w:ascii="Times New Roman" w:hAnsi="Times New Roman" w:cs="Times New Roman"/>
          <w:sz w:val="24"/>
          <w:szCs w:val="20"/>
        </w:rPr>
        <w:t xml:space="preserve"> %  утверждённых бюджетных назначений</w:t>
      </w:r>
      <w:r w:rsidR="008A1E92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8A1E92" w:rsidRPr="008A1E92">
        <w:rPr>
          <w:rFonts w:ascii="Times New Roman" w:hAnsi="Times New Roman" w:cs="Times New Roman"/>
          <w:i/>
          <w:sz w:val="24"/>
          <w:szCs w:val="20"/>
        </w:rPr>
        <w:t>5</w:t>
      </w:r>
      <w:r w:rsidR="007F2C8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8A1E92" w:rsidRPr="008A1E92">
        <w:rPr>
          <w:rFonts w:ascii="Times New Roman" w:hAnsi="Times New Roman" w:cs="Times New Roman"/>
          <w:i/>
          <w:sz w:val="24"/>
          <w:szCs w:val="20"/>
        </w:rPr>
        <w:t>351,6 тыс.</w:t>
      </w:r>
      <w:r w:rsidR="007F2C8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8A1E92" w:rsidRPr="008A1E92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</w:p>
    <w:p w:rsidR="00AC31D4" w:rsidRDefault="008A1E92" w:rsidP="006B2FFD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r w:rsidR="00AC31D4">
        <w:rPr>
          <w:rFonts w:ascii="Times New Roman" w:hAnsi="Times New Roman" w:cs="Times New Roman"/>
          <w:sz w:val="24"/>
          <w:szCs w:val="20"/>
        </w:rPr>
        <w:t xml:space="preserve">По </w:t>
      </w:r>
      <w:r>
        <w:rPr>
          <w:rFonts w:ascii="Times New Roman" w:hAnsi="Times New Roman" w:cs="Times New Roman"/>
          <w:sz w:val="24"/>
          <w:szCs w:val="20"/>
        </w:rPr>
        <w:t>отношению</w:t>
      </w:r>
      <w:r w:rsidR="00AC31D4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к</w:t>
      </w:r>
      <w:r w:rsidR="00AC31D4">
        <w:rPr>
          <w:rFonts w:ascii="Times New Roman" w:hAnsi="Times New Roman" w:cs="Times New Roman"/>
          <w:sz w:val="24"/>
          <w:szCs w:val="20"/>
        </w:rPr>
        <w:t xml:space="preserve"> 201</w:t>
      </w:r>
      <w:r>
        <w:rPr>
          <w:rFonts w:ascii="Times New Roman" w:hAnsi="Times New Roman" w:cs="Times New Roman"/>
          <w:sz w:val="24"/>
          <w:szCs w:val="20"/>
        </w:rPr>
        <w:t>8</w:t>
      </w:r>
      <w:r w:rsidR="00AC31D4">
        <w:rPr>
          <w:rFonts w:ascii="Times New Roman" w:hAnsi="Times New Roman" w:cs="Times New Roman"/>
          <w:sz w:val="24"/>
          <w:szCs w:val="20"/>
        </w:rPr>
        <w:t xml:space="preserve"> год</w:t>
      </w:r>
      <w:r>
        <w:rPr>
          <w:rFonts w:ascii="Times New Roman" w:hAnsi="Times New Roman" w:cs="Times New Roman"/>
          <w:sz w:val="24"/>
          <w:szCs w:val="20"/>
        </w:rPr>
        <w:t>у</w:t>
      </w:r>
      <w:r w:rsidR="00AC31D4">
        <w:rPr>
          <w:rFonts w:ascii="Times New Roman" w:hAnsi="Times New Roman" w:cs="Times New Roman"/>
          <w:sz w:val="24"/>
          <w:szCs w:val="20"/>
        </w:rPr>
        <w:t xml:space="preserve"> расходы </w:t>
      </w:r>
      <w:r>
        <w:rPr>
          <w:rFonts w:ascii="Times New Roman" w:hAnsi="Times New Roman" w:cs="Times New Roman"/>
          <w:sz w:val="24"/>
          <w:szCs w:val="20"/>
        </w:rPr>
        <w:t>сократились</w:t>
      </w:r>
      <w:r w:rsidR="00AC31D4">
        <w:rPr>
          <w:rFonts w:ascii="Times New Roman" w:hAnsi="Times New Roman" w:cs="Times New Roman"/>
          <w:sz w:val="24"/>
          <w:szCs w:val="20"/>
        </w:rPr>
        <w:t xml:space="preserve"> на </w:t>
      </w:r>
      <w:r w:rsidRPr="008A1E92">
        <w:rPr>
          <w:rFonts w:ascii="Times New Roman" w:hAnsi="Times New Roman" w:cs="Times New Roman"/>
          <w:i/>
          <w:sz w:val="24"/>
          <w:szCs w:val="20"/>
        </w:rPr>
        <w:t>2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8A1E92">
        <w:rPr>
          <w:rFonts w:ascii="Times New Roman" w:hAnsi="Times New Roman" w:cs="Times New Roman"/>
          <w:i/>
          <w:sz w:val="24"/>
          <w:szCs w:val="20"/>
        </w:rPr>
        <w:t>732,9</w:t>
      </w:r>
      <w:r w:rsidR="00AC31D4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AC31D4">
        <w:rPr>
          <w:rFonts w:ascii="Times New Roman" w:hAnsi="Times New Roman" w:cs="Times New Roman"/>
          <w:sz w:val="24"/>
          <w:szCs w:val="20"/>
        </w:rPr>
        <w:t xml:space="preserve">, или </w:t>
      </w:r>
      <w:r>
        <w:rPr>
          <w:rFonts w:ascii="Times New Roman" w:hAnsi="Times New Roman" w:cs="Times New Roman"/>
          <w:sz w:val="24"/>
          <w:szCs w:val="20"/>
        </w:rPr>
        <w:t>40,0</w:t>
      </w:r>
      <w:r w:rsidR="00AC31D4"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AC31D4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Основную долю </w:t>
      </w:r>
      <w:r w:rsidR="002F25DE">
        <w:rPr>
          <w:rFonts w:ascii="Times New Roman" w:hAnsi="Times New Roman" w:cs="Times New Roman"/>
          <w:sz w:val="24"/>
          <w:szCs w:val="20"/>
        </w:rPr>
        <w:t>57,9</w:t>
      </w:r>
      <w:r>
        <w:rPr>
          <w:rFonts w:ascii="Times New Roman" w:hAnsi="Times New Roman" w:cs="Times New Roman"/>
          <w:sz w:val="24"/>
          <w:szCs w:val="20"/>
        </w:rPr>
        <w:t xml:space="preserve"> % по разделу «Жилищно-коммунальное хозяйство» составили расходы по подразделу  «Коммунальное хозяйство» в сумме </w:t>
      </w:r>
      <w:r w:rsidR="002F25DE" w:rsidRPr="002F25DE">
        <w:rPr>
          <w:rFonts w:ascii="Times New Roman" w:hAnsi="Times New Roman" w:cs="Times New Roman"/>
          <w:i/>
          <w:sz w:val="24"/>
          <w:szCs w:val="20"/>
        </w:rPr>
        <w:t>2</w:t>
      </w:r>
      <w:r w:rsidR="002F25DE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2F25DE" w:rsidRPr="002F25DE">
        <w:rPr>
          <w:rFonts w:ascii="Times New Roman" w:hAnsi="Times New Roman" w:cs="Times New Roman"/>
          <w:i/>
          <w:sz w:val="24"/>
          <w:szCs w:val="20"/>
        </w:rPr>
        <w:t>376,4</w:t>
      </w:r>
      <w:r w:rsidR="002F25DE">
        <w:rPr>
          <w:rFonts w:ascii="Times New Roman" w:hAnsi="Times New Roman" w:cs="Times New Roman"/>
          <w:sz w:val="24"/>
          <w:szCs w:val="20"/>
        </w:rPr>
        <w:t xml:space="preserve"> </w:t>
      </w:r>
      <w:r w:rsidRPr="00165251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sz w:val="24"/>
          <w:szCs w:val="20"/>
        </w:rPr>
        <w:t>, которые  направлены  на выполнение мероприятий  по реализации трёх муниципальных программ, в том числе:</w:t>
      </w:r>
    </w:p>
    <w:p w:rsidR="00AC31D4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1.МП «Обеспечение доступным и комфортным жильём и 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района» </w:t>
      </w:r>
      <w:r w:rsidR="007F2C8D">
        <w:rPr>
          <w:rFonts w:ascii="Times New Roman" w:hAnsi="Times New Roman" w:cs="Times New Roman"/>
          <w:sz w:val="24"/>
          <w:szCs w:val="20"/>
        </w:rPr>
        <w:t xml:space="preserve">подпрограмма «Чистая вода» </w:t>
      </w:r>
      <w:r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7F2C8D" w:rsidRPr="007F2C8D">
        <w:rPr>
          <w:rFonts w:ascii="Times New Roman" w:hAnsi="Times New Roman" w:cs="Times New Roman"/>
          <w:i/>
          <w:sz w:val="24"/>
          <w:szCs w:val="20"/>
        </w:rPr>
        <w:t>94</w:t>
      </w:r>
      <w:r w:rsidRPr="007F2C8D">
        <w:rPr>
          <w:rFonts w:ascii="Times New Roman" w:hAnsi="Times New Roman" w:cs="Times New Roman"/>
          <w:i/>
          <w:sz w:val="24"/>
          <w:szCs w:val="20"/>
        </w:rPr>
        <w:t>,</w:t>
      </w:r>
      <w:r w:rsidR="007F2C8D" w:rsidRPr="007F2C8D">
        <w:rPr>
          <w:rFonts w:ascii="Times New Roman" w:hAnsi="Times New Roman" w:cs="Times New Roman"/>
          <w:i/>
          <w:sz w:val="24"/>
          <w:szCs w:val="20"/>
        </w:rPr>
        <w:t>8</w:t>
      </w:r>
      <w:r w:rsidR="007F2C8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165251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 xml:space="preserve">. рублей, </w:t>
      </w:r>
      <w:r w:rsidR="007F2C8D" w:rsidRPr="007F2C8D">
        <w:rPr>
          <w:rFonts w:ascii="Times New Roman" w:hAnsi="Times New Roman" w:cs="Times New Roman"/>
          <w:sz w:val="24"/>
          <w:szCs w:val="20"/>
        </w:rPr>
        <w:t>в том числе</w:t>
      </w:r>
      <w:r>
        <w:rPr>
          <w:rFonts w:ascii="Times New Roman" w:hAnsi="Times New Roman" w:cs="Times New Roman"/>
          <w:sz w:val="24"/>
          <w:szCs w:val="20"/>
        </w:rPr>
        <w:t xml:space="preserve"> на проведение мероприятий по нормативному содержанию независимых источников водоснабжения  в размере  </w:t>
      </w:r>
      <w:r w:rsidR="007F2C8D" w:rsidRPr="007F2C8D">
        <w:rPr>
          <w:rFonts w:ascii="Times New Roman" w:hAnsi="Times New Roman" w:cs="Times New Roman"/>
          <w:i/>
          <w:sz w:val="24"/>
          <w:szCs w:val="20"/>
        </w:rPr>
        <w:t>94,8</w:t>
      </w:r>
      <w:r>
        <w:rPr>
          <w:rFonts w:ascii="Times New Roman" w:hAnsi="Times New Roman" w:cs="Times New Roman"/>
          <w:i/>
          <w:sz w:val="24"/>
          <w:szCs w:val="20"/>
        </w:rPr>
        <w:t xml:space="preserve">  тыс. рублей.</w:t>
      </w:r>
    </w:p>
    <w:p w:rsidR="00AC31D4" w:rsidRPr="00A137FE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сравнению  с уровнем прошлого года объём расходов бюджета на выполнение муниципальной программы </w:t>
      </w:r>
      <w:r w:rsidR="007F2C8D">
        <w:rPr>
          <w:rFonts w:ascii="Times New Roman" w:hAnsi="Times New Roman" w:cs="Times New Roman"/>
          <w:sz w:val="24"/>
          <w:szCs w:val="20"/>
        </w:rPr>
        <w:t xml:space="preserve">сократился 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Pr="00A137FE">
        <w:rPr>
          <w:rFonts w:ascii="Times New Roman" w:hAnsi="Times New Roman" w:cs="Times New Roman"/>
          <w:i/>
          <w:sz w:val="24"/>
          <w:szCs w:val="20"/>
        </w:rPr>
        <w:t>1</w:t>
      </w:r>
      <w:r w:rsidR="007F2C8D">
        <w:rPr>
          <w:rFonts w:ascii="Times New Roman" w:hAnsi="Times New Roman" w:cs="Times New Roman"/>
          <w:i/>
          <w:sz w:val="24"/>
          <w:szCs w:val="20"/>
        </w:rPr>
        <w:t xml:space="preserve"> 403,6</w:t>
      </w:r>
      <w:r w:rsidRPr="00A137FE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53005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137FE">
        <w:rPr>
          <w:rFonts w:ascii="Times New Roman" w:hAnsi="Times New Roman" w:cs="Times New Roman"/>
          <w:i/>
          <w:sz w:val="24"/>
          <w:szCs w:val="20"/>
        </w:rPr>
        <w:t xml:space="preserve">рублей, </w:t>
      </w:r>
      <w:r>
        <w:rPr>
          <w:rFonts w:ascii="Times New Roman" w:hAnsi="Times New Roman" w:cs="Times New Roman"/>
          <w:sz w:val="24"/>
          <w:szCs w:val="20"/>
        </w:rPr>
        <w:t xml:space="preserve">или в </w:t>
      </w:r>
      <w:r w:rsidR="007F2C8D">
        <w:rPr>
          <w:rFonts w:ascii="Times New Roman" w:hAnsi="Times New Roman" w:cs="Times New Roman"/>
          <w:sz w:val="24"/>
          <w:szCs w:val="20"/>
        </w:rPr>
        <w:t>15,8</w:t>
      </w:r>
      <w:r>
        <w:rPr>
          <w:rFonts w:ascii="Times New Roman" w:hAnsi="Times New Roman" w:cs="Times New Roman"/>
          <w:sz w:val="24"/>
          <w:szCs w:val="20"/>
        </w:rPr>
        <w:t xml:space="preserve"> раза.</w:t>
      </w:r>
    </w:p>
    <w:p w:rsidR="00AC31D4" w:rsidRDefault="00AC31D4" w:rsidP="00AC31D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</w:t>
      </w:r>
      <w:r w:rsidR="00FF3614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.МП «Повышение эффективности использования топливно-энергетических  ресурсов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  в сумме </w:t>
      </w:r>
      <w:r w:rsidR="008D122B" w:rsidRPr="008D122B">
        <w:rPr>
          <w:rFonts w:ascii="Times New Roman" w:hAnsi="Times New Roman" w:cs="Times New Roman"/>
          <w:i/>
          <w:sz w:val="24"/>
          <w:szCs w:val="20"/>
        </w:rPr>
        <w:t>1</w:t>
      </w:r>
      <w:r w:rsidR="0053005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8D122B" w:rsidRPr="008D122B">
        <w:rPr>
          <w:rFonts w:ascii="Times New Roman" w:hAnsi="Times New Roman" w:cs="Times New Roman"/>
          <w:i/>
          <w:sz w:val="24"/>
          <w:szCs w:val="20"/>
        </w:rPr>
        <w:t>679,3</w:t>
      </w:r>
      <w:r w:rsidRPr="002E196B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53005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2E196B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AC31D4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Бюджетные ассигнования использованы на предоставление субсидии юридическим лицам в целях возмещения затрат и убытков за топливно-энергетические ресурсы в сумме </w:t>
      </w:r>
      <w:r w:rsidR="008D122B" w:rsidRPr="008D122B">
        <w:rPr>
          <w:rFonts w:ascii="Times New Roman" w:hAnsi="Times New Roman" w:cs="Times New Roman"/>
          <w:i/>
          <w:sz w:val="24"/>
          <w:szCs w:val="20"/>
        </w:rPr>
        <w:t>1</w:t>
      </w:r>
      <w:r w:rsidR="0053005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8D122B" w:rsidRPr="008D122B">
        <w:rPr>
          <w:rFonts w:ascii="Times New Roman" w:hAnsi="Times New Roman" w:cs="Times New Roman"/>
          <w:i/>
          <w:sz w:val="24"/>
          <w:szCs w:val="20"/>
        </w:rPr>
        <w:t>502,3</w:t>
      </w:r>
      <w:r w:rsidRPr="002E196B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53005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2E196B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и на оплату работ по разработке проектно-сметной документации на строительство</w:t>
      </w:r>
      <w:r w:rsidR="0053005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(модернизацию) отопительной котельной в сумме </w:t>
      </w:r>
      <w:r w:rsidRPr="002E196B">
        <w:rPr>
          <w:rFonts w:ascii="Times New Roman" w:hAnsi="Times New Roman" w:cs="Times New Roman"/>
          <w:i/>
          <w:sz w:val="24"/>
          <w:szCs w:val="20"/>
        </w:rPr>
        <w:t>17</w:t>
      </w:r>
      <w:r w:rsidR="008D122B">
        <w:rPr>
          <w:rFonts w:ascii="Times New Roman" w:hAnsi="Times New Roman" w:cs="Times New Roman"/>
          <w:i/>
          <w:sz w:val="24"/>
          <w:szCs w:val="20"/>
        </w:rPr>
        <w:t>7</w:t>
      </w:r>
      <w:r w:rsidRPr="002E196B">
        <w:rPr>
          <w:rFonts w:ascii="Times New Roman" w:hAnsi="Times New Roman" w:cs="Times New Roman"/>
          <w:i/>
          <w:sz w:val="24"/>
          <w:szCs w:val="20"/>
        </w:rPr>
        <w:t>,0 тыс</w:t>
      </w:r>
      <w:proofErr w:type="gramStart"/>
      <w:r w:rsidRPr="002E196B"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 w:rsidRPr="002E196B">
        <w:rPr>
          <w:rFonts w:ascii="Times New Roman" w:hAnsi="Times New Roman" w:cs="Times New Roman"/>
          <w:i/>
          <w:sz w:val="24"/>
          <w:szCs w:val="20"/>
        </w:rPr>
        <w:t>ублей.</w:t>
      </w:r>
    </w:p>
    <w:p w:rsidR="00AC31D4" w:rsidRPr="00A137FE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сравнению  с уровнем прошлого года объём расходов бюджета на выполнение муниципальной программы </w:t>
      </w:r>
      <w:r w:rsidR="008D122B">
        <w:rPr>
          <w:rFonts w:ascii="Times New Roman" w:hAnsi="Times New Roman" w:cs="Times New Roman"/>
          <w:sz w:val="24"/>
          <w:szCs w:val="20"/>
        </w:rPr>
        <w:t>сократился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3F46FE">
        <w:rPr>
          <w:rFonts w:ascii="Times New Roman" w:hAnsi="Times New Roman" w:cs="Times New Roman"/>
          <w:sz w:val="24"/>
          <w:szCs w:val="20"/>
        </w:rPr>
        <w:t xml:space="preserve"> </w:t>
      </w:r>
      <w:r w:rsidR="003F46FE" w:rsidRPr="003F46FE">
        <w:rPr>
          <w:rFonts w:ascii="Times New Roman" w:hAnsi="Times New Roman" w:cs="Times New Roman"/>
          <w:i/>
          <w:sz w:val="24"/>
          <w:szCs w:val="20"/>
        </w:rPr>
        <w:t>1</w:t>
      </w:r>
      <w:r w:rsidR="003F46FE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F46FE" w:rsidRPr="003F46FE">
        <w:rPr>
          <w:rFonts w:ascii="Times New Roman" w:hAnsi="Times New Roman" w:cs="Times New Roman"/>
          <w:i/>
          <w:sz w:val="24"/>
          <w:szCs w:val="20"/>
        </w:rPr>
        <w:t>169,7</w:t>
      </w:r>
      <w:r w:rsidRPr="00A137FE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3F46FE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137FE">
        <w:rPr>
          <w:rFonts w:ascii="Times New Roman" w:hAnsi="Times New Roman" w:cs="Times New Roman"/>
          <w:i/>
          <w:sz w:val="24"/>
          <w:szCs w:val="20"/>
        </w:rPr>
        <w:t xml:space="preserve">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3F46FE">
        <w:rPr>
          <w:rFonts w:ascii="Times New Roman" w:hAnsi="Times New Roman" w:cs="Times New Roman"/>
          <w:sz w:val="24"/>
          <w:szCs w:val="20"/>
        </w:rPr>
        <w:t>41,0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3F46FE" w:rsidRDefault="003F46FE" w:rsidP="00AC31D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</w:t>
      </w:r>
      <w:r w:rsidR="00AC31D4">
        <w:rPr>
          <w:rFonts w:ascii="Times New Roman" w:hAnsi="Times New Roman" w:cs="Times New Roman"/>
          <w:sz w:val="24"/>
          <w:szCs w:val="20"/>
        </w:rPr>
        <w:t>Непрограм</w:t>
      </w:r>
      <w:r>
        <w:rPr>
          <w:rFonts w:ascii="Times New Roman" w:hAnsi="Times New Roman" w:cs="Times New Roman"/>
          <w:sz w:val="24"/>
          <w:szCs w:val="20"/>
        </w:rPr>
        <w:t>м</w:t>
      </w:r>
      <w:r w:rsidR="00AC31D4">
        <w:rPr>
          <w:rFonts w:ascii="Times New Roman" w:hAnsi="Times New Roman" w:cs="Times New Roman"/>
          <w:sz w:val="24"/>
          <w:szCs w:val="20"/>
        </w:rPr>
        <w:t xml:space="preserve">ные расходы </w:t>
      </w:r>
      <w:r>
        <w:rPr>
          <w:rFonts w:ascii="Times New Roman" w:hAnsi="Times New Roman" w:cs="Times New Roman"/>
          <w:sz w:val="24"/>
          <w:szCs w:val="20"/>
        </w:rPr>
        <w:t xml:space="preserve">за 2019 год составили в сумме </w:t>
      </w:r>
      <w:r w:rsidRPr="003F46FE">
        <w:rPr>
          <w:rFonts w:ascii="Times New Roman" w:hAnsi="Times New Roman" w:cs="Times New Roman"/>
          <w:i/>
          <w:sz w:val="24"/>
          <w:szCs w:val="20"/>
        </w:rPr>
        <w:t>602,</w:t>
      </w:r>
      <w:r w:rsidR="00811F8D">
        <w:rPr>
          <w:rFonts w:ascii="Times New Roman" w:hAnsi="Times New Roman" w:cs="Times New Roman"/>
          <w:i/>
          <w:sz w:val="24"/>
          <w:szCs w:val="20"/>
        </w:rPr>
        <w:t>3</w:t>
      </w:r>
      <w:r w:rsidRPr="003F46FE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53005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3F46F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из них:</w:t>
      </w:r>
    </w:p>
    <w:p w:rsidR="00AC31D4" w:rsidRDefault="00AC31D4" w:rsidP="00AC31D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3F46FE">
        <w:rPr>
          <w:rFonts w:ascii="Times New Roman" w:hAnsi="Times New Roman" w:cs="Times New Roman"/>
          <w:sz w:val="24"/>
          <w:szCs w:val="20"/>
        </w:rPr>
        <w:t xml:space="preserve">         - на</w:t>
      </w:r>
      <w:r>
        <w:rPr>
          <w:rFonts w:ascii="Times New Roman" w:hAnsi="Times New Roman" w:cs="Times New Roman"/>
          <w:sz w:val="24"/>
          <w:szCs w:val="20"/>
        </w:rPr>
        <w:t xml:space="preserve"> обслуживани</w:t>
      </w:r>
      <w:r w:rsidR="003F46FE">
        <w:rPr>
          <w:rFonts w:ascii="Times New Roman" w:hAnsi="Times New Roman" w:cs="Times New Roman"/>
          <w:sz w:val="24"/>
          <w:szCs w:val="20"/>
        </w:rPr>
        <w:t>е</w:t>
      </w:r>
      <w:r>
        <w:rPr>
          <w:rFonts w:ascii="Times New Roman" w:hAnsi="Times New Roman" w:cs="Times New Roman"/>
          <w:sz w:val="24"/>
          <w:szCs w:val="20"/>
        </w:rPr>
        <w:t xml:space="preserve"> газопровода   в размере </w:t>
      </w:r>
      <w:r w:rsidR="003F46FE" w:rsidRPr="003F46FE">
        <w:rPr>
          <w:rFonts w:ascii="Times New Roman" w:hAnsi="Times New Roman" w:cs="Times New Roman"/>
          <w:i/>
          <w:sz w:val="24"/>
          <w:szCs w:val="20"/>
        </w:rPr>
        <w:t>3,2</w:t>
      </w:r>
      <w:r w:rsidR="003F46F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53005F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 w:rsidR="003F46FE">
        <w:rPr>
          <w:rFonts w:ascii="Times New Roman" w:hAnsi="Times New Roman" w:cs="Times New Roman"/>
          <w:i/>
          <w:sz w:val="24"/>
          <w:szCs w:val="20"/>
        </w:rPr>
        <w:t>;</w:t>
      </w:r>
    </w:p>
    <w:p w:rsidR="003F46FE" w:rsidRDefault="003F46FE" w:rsidP="00AC31D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         </w:t>
      </w:r>
      <w:r>
        <w:rPr>
          <w:rFonts w:ascii="Times New Roman" w:hAnsi="Times New Roman" w:cs="Times New Roman"/>
          <w:sz w:val="24"/>
          <w:szCs w:val="20"/>
        </w:rPr>
        <w:t xml:space="preserve">- содержание объектов ЖКХ имущества казны в размере </w:t>
      </w:r>
      <w:r w:rsidRPr="003F46FE">
        <w:rPr>
          <w:rFonts w:ascii="Times New Roman" w:hAnsi="Times New Roman" w:cs="Times New Roman"/>
          <w:i/>
          <w:sz w:val="24"/>
          <w:szCs w:val="20"/>
        </w:rPr>
        <w:t>18</w:t>
      </w:r>
      <w:r w:rsidR="00811F8D">
        <w:rPr>
          <w:rFonts w:ascii="Times New Roman" w:hAnsi="Times New Roman" w:cs="Times New Roman"/>
          <w:i/>
          <w:sz w:val="24"/>
          <w:szCs w:val="20"/>
        </w:rPr>
        <w:t>8,0</w:t>
      </w:r>
      <w:r w:rsidRPr="003F46FE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53005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3F46F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3F46FE" w:rsidRDefault="003F46FE" w:rsidP="00AC31D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- капремонт водопровода по улице Лесной  в размере </w:t>
      </w:r>
      <w:r w:rsidRPr="003F46FE">
        <w:rPr>
          <w:rFonts w:ascii="Times New Roman" w:hAnsi="Times New Roman" w:cs="Times New Roman"/>
          <w:i/>
          <w:sz w:val="24"/>
          <w:szCs w:val="20"/>
        </w:rPr>
        <w:t>381,1 тыс.</w:t>
      </w:r>
      <w:r w:rsidR="0053005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3F46F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3F46FE" w:rsidRPr="003F46FE" w:rsidRDefault="003F46FE" w:rsidP="00AC31D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3F46FE">
        <w:rPr>
          <w:rFonts w:ascii="Times New Roman" w:hAnsi="Times New Roman" w:cs="Times New Roman"/>
          <w:sz w:val="24"/>
          <w:szCs w:val="20"/>
        </w:rPr>
        <w:t xml:space="preserve">       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3F46FE">
        <w:rPr>
          <w:rFonts w:ascii="Times New Roman" w:hAnsi="Times New Roman" w:cs="Times New Roman"/>
          <w:sz w:val="24"/>
          <w:szCs w:val="20"/>
        </w:rPr>
        <w:t>-</w:t>
      </w:r>
      <w:r>
        <w:rPr>
          <w:rFonts w:ascii="Times New Roman" w:hAnsi="Times New Roman" w:cs="Times New Roman"/>
          <w:sz w:val="24"/>
          <w:szCs w:val="20"/>
        </w:rPr>
        <w:t xml:space="preserve"> уплату  штрафа  за административное правонарушение</w:t>
      </w:r>
      <w:r w:rsidR="00780A9E">
        <w:rPr>
          <w:rFonts w:ascii="Times New Roman" w:hAnsi="Times New Roman" w:cs="Times New Roman"/>
          <w:sz w:val="24"/>
          <w:szCs w:val="20"/>
        </w:rPr>
        <w:t xml:space="preserve"> (нарушение требований по качеству воды) </w:t>
      </w:r>
      <w:r>
        <w:rPr>
          <w:rFonts w:ascii="Times New Roman" w:hAnsi="Times New Roman" w:cs="Times New Roman"/>
          <w:sz w:val="24"/>
          <w:szCs w:val="20"/>
        </w:rPr>
        <w:t xml:space="preserve"> в размере </w:t>
      </w:r>
      <w:r w:rsidRPr="003F46FE">
        <w:rPr>
          <w:rFonts w:ascii="Times New Roman" w:hAnsi="Times New Roman" w:cs="Times New Roman"/>
          <w:i/>
          <w:sz w:val="24"/>
          <w:szCs w:val="20"/>
        </w:rPr>
        <w:t>30,0 тыс.</w:t>
      </w:r>
      <w:r w:rsidR="0053005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3F46F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AC31D4" w:rsidRDefault="002321DA" w:rsidP="00AC31D4">
      <w:pPr>
        <w:tabs>
          <w:tab w:val="left" w:pos="262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1D4">
        <w:rPr>
          <w:rFonts w:ascii="Times New Roman" w:hAnsi="Times New Roman" w:cs="Times New Roman"/>
          <w:sz w:val="24"/>
          <w:szCs w:val="24"/>
        </w:rPr>
        <w:t xml:space="preserve">По сравнению с уровнем прошлого года объём расходов бюджета на мероприятия в области  коммунального хозяйства сократился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1DA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21DA">
        <w:rPr>
          <w:rFonts w:ascii="Times New Roman" w:hAnsi="Times New Roman" w:cs="Times New Roman"/>
          <w:i/>
          <w:sz w:val="24"/>
          <w:szCs w:val="24"/>
        </w:rPr>
        <w:t>155,3</w:t>
      </w:r>
      <w:r w:rsidR="00AC31D4" w:rsidRPr="001229D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30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31D4" w:rsidRPr="001229DB">
        <w:rPr>
          <w:rFonts w:ascii="Times New Roman" w:hAnsi="Times New Roman" w:cs="Times New Roman"/>
          <w:i/>
          <w:sz w:val="24"/>
          <w:szCs w:val="24"/>
        </w:rPr>
        <w:t>рублей</w:t>
      </w:r>
      <w:r w:rsidR="00AC31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C31D4" w:rsidRPr="00761EBC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 в 1,9 раза</w:t>
      </w:r>
      <w:r w:rsidR="00AC31D4" w:rsidRPr="00761EBC">
        <w:rPr>
          <w:rFonts w:ascii="Times New Roman" w:hAnsi="Times New Roman" w:cs="Times New Roman"/>
          <w:sz w:val="24"/>
          <w:szCs w:val="24"/>
        </w:rPr>
        <w:t>.</w:t>
      </w:r>
    </w:p>
    <w:p w:rsidR="00AC31D4" w:rsidRDefault="00780A9E" w:rsidP="00AC31D4">
      <w:pPr>
        <w:tabs>
          <w:tab w:val="left" w:pos="262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31D4">
        <w:rPr>
          <w:rFonts w:ascii="Times New Roman" w:hAnsi="Times New Roman" w:cs="Times New Roman"/>
          <w:sz w:val="24"/>
          <w:szCs w:val="24"/>
        </w:rPr>
        <w:t xml:space="preserve">Бюджетные назначения по подразделу «Благоустройство» исполнены в сумме </w:t>
      </w:r>
      <w:r w:rsidRPr="00780A9E">
        <w:rPr>
          <w:rFonts w:ascii="Times New Roman" w:hAnsi="Times New Roman" w:cs="Times New Roman"/>
          <w:i/>
          <w:sz w:val="24"/>
          <w:szCs w:val="24"/>
        </w:rPr>
        <w:t>1</w:t>
      </w:r>
      <w:r w:rsidR="003E05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0A9E">
        <w:rPr>
          <w:rFonts w:ascii="Times New Roman" w:hAnsi="Times New Roman" w:cs="Times New Roman"/>
          <w:i/>
          <w:sz w:val="24"/>
          <w:szCs w:val="24"/>
        </w:rPr>
        <w:t>729,4</w:t>
      </w:r>
      <w:r w:rsidR="00AC31D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30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31D4"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 w:rsidR="00AC31D4" w:rsidRPr="00761EBC">
        <w:rPr>
          <w:rFonts w:ascii="Times New Roman" w:hAnsi="Times New Roman" w:cs="Times New Roman"/>
          <w:sz w:val="24"/>
          <w:szCs w:val="24"/>
        </w:rPr>
        <w:t>или на 8</w:t>
      </w:r>
      <w:r>
        <w:rPr>
          <w:rFonts w:ascii="Times New Roman" w:hAnsi="Times New Roman" w:cs="Times New Roman"/>
          <w:sz w:val="24"/>
          <w:szCs w:val="24"/>
        </w:rPr>
        <w:t>9,4</w:t>
      </w:r>
      <w:r w:rsidR="00AC31D4" w:rsidRPr="00761EBC">
        <w:rPr>
          <w:rFonts w:ascii="Times New Roman" w:hAnsi="Times New Roman" w:cs="Times New Roman"/>
          <w:sz w:val="24"/>
          <w:szCs w:val="24"/>
        </w:rPr>
        <w:t>% утверждённых бюджетных назначений,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1D4">
        <w:rPr>
          <w:rFonts w:ascii="Times New Roman" w:hAnsi="Times New Roman" w:cs="Times New Roman"/>
          <w:sz w:val="24"/>
          <w:szCs w:val="24"/>
        </w:rPr>
        <w:t xml:space="preserve">направлены на реализацию мероприятий муниципальной программы «Благоустройство на территории  сельского поселения «Село </w:t>
      </w:r>
      <w:proofErr w:type="gramStart"/>
      <w:r w:rsidR="00AC31D4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="00AC31D4">
        <w:rPr>
          <w:rFonts w:ascii="Times New Roman" w:hAnsi="Times New Roman" w:cs="Times New Roman"/>
          <w:sz w:val="24"/>
          <w:szCs w:val="24"/>
        </w:rPr>
        <w:t>», из них на:</w:t>
      </w:r>
    </w:p>
    <w:p w:rsidR="00AC31D4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оплату расходов за потреблённую электроэнергию в сумме </w:t>
      </w:r>
      <w:r w:rsidR="003E053D" w:rsidRPr="003E053D">
        <w:rPr>
          <w:rFonts w:ascii="Times New Roman" w:hAnsi="Times New Roman" w:cs="Times New Roman"/>
          <w:i/>
          <w:sz w:val="24"/>
          <w:szCs w:val="20"/>
        </w:rPr>
        <w:t>1</w:t>
      </w:r>
      <w:r w:rsidR="0053005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E053D" w:rsidRPr="003E053D">
        <w:rPr>
          <w:rFonts w:ascii="Times New Roman" w:hAnsi="Times New Roman" w:cs="Times New Roman"/>
          <w:i/>
          <w:sz w:val="24"/>
          <w:szCs w:val="20"/>
        </w:rPr>
        <w:t>050,2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53005F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 w:rsidR="003E053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B08EC">
        <w:rPr>
          <w:rFonts w:ascii="Times New Roman" w:hAnsi="Times New Roman" w:cs="Times New Roman"/>
          <w:sz w:val="24"/>
          <w:szCs w:val="20"/>
        </w:rPr>
        <w:t>(</w:t>
      </w:r>
      <w:r w:rsidRPr="000C7593">
        <w:rPr>
          <w:rFonts w:ascii="Times New Roman" w:hAnsi="Times New Roman" w:cs="Times New Roman"/>
          <w:sz w:val="24"/>
          <w:szCs w:val="20"/>
        </w:rPr>
        <w:t xml:space="preserve">расходы против уровня прошлого года увеличились на </w:t>
      </w:r>
      <w:r w:rsidR="003E053D" w:rsidRPr="003E053D">
        <w:rPr>
          <w:rFonts w:ascii="Times New Roman" w:hAnsi="Times New Roman" w:cs="Times New Roman"/>
          <w:i/>
          <w:sz w:val="24"/>
          <w:szCs w:val="20"/>
        </w:rPr>
        <w:t>416,2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</w:t>
      </w:r>
      <w:r w:rsidR="003E053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C7593">
        <w:rPr>
          <w:rFonts w:ascii="Times New Roman" w:hAnsi="Times New Roman" w:cs="Times New Roman"/>
          <w:sz w:val="24"/>
          <w:szCs w:val="20"/>
        </w:rPr>
        <w:t xml:space="preserve">или на </w:t>
      </w:r>
      <w:r w:rsidR="003E053D">
        <w:rPr>
          <w:rFonts w:ascii="Times New Roman" w:hAnsi="Times New Roman" w:cs="Times New Roman"/>
          <w:sz w:val="24"/>
          <w:szCs w:val="20"/>
        </w:rPr>
        <w:t xml:space="preserve">65,6 </w:t>
      </w:r>
      <w:r w:rsidRPr="000C7593">
        <w:rPr>
          <w:rFonts w:ascii="Times New Roman" w:hAnsi="Times New Roman" w:cs="Times New Roman"/>
          <w:sz w:val="24"/>
          <w:szCs w:val="20"/>
        </w:rPr>
        <w:t>%);</w:t>
      </w:r>
    </w:p>
    <w:p w:rsidR="00AC31D4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 w:rsidRPr="0037152C">
        <w:rPr>
          <w:rFonts w:ascii="Times New Roman" w:hAnsi="Times New Roman" w:cs="Times New Roman"/>
          <w:sz w:val="24"/>
          <w:szCs w:val="20"/>
        </w:rPr>
        <w:t>содержание объектов уличного освещения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20</w:t>
      </w:r>
      <w:r w:rsidR="003E053D">
        <w:rPr>
          <w:rFonts w:ascii="Times New Roman" w:hAnsi="Times New Roman" w:cs="Times New Roman"/>
          <w:i/>
          <w:sz w:val="24"/>
          <w:szCs w:val="20"/>
        </w:rPr>
        <w:t>3,3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</w:t>
      </w:r>
      <w:proofErr w:type="gramStart"/>
      <w:r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0"/>
        </w:rPr>
        <w:t>ублей</w:t>
      </w:r>
      <w:r w:rsidR="003E053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B08EC">
        <w:rPr>
          <w:rFonts w:ascii="Times New Roman" w:hAnsi="Times New Roman" w:cs="Times New Roman"/>
          <w:sz w:val="24"/>
          <w:szCs w:val="20"/>
        </w:rPr>
        <w:t>(</w:t>
      </w:r>
      <w:r w:rsidRPr="000C7593">
        <w:rPr>
          <w:rFonts w:ascii="Times New Roman" w:hAnsi="Times New Roman" w:cs="Times New Roman"/>
          <w:sz w:val="24"/>
          <w:szCs w:val="20"/>
        </w:rPr>
        <w:t xml:space="preserve">расходы против уровня прошлого года </w:t>
      </w:r>
      <w:r w:rsidR="003E053D">
        <w:rPr>
          <w:rFonts w:ascii="Times New Roman" w:hAnsi="Times New Roman" w:cs="Times New Roman"/>
          <w:sz w:val="24"/>
          <w:szCs w:val="20"/>
        </w:rPr>
        <w:t xml:space="preserve">сократились </w:t>
      </w:r>
      <w:r w:rsidRPr="000C7593">
        <w:rPr>
          <w:rFonts w:ascii="Times New Roman" w:hAnsi="Times New Roman" w:cs="Times New Roman"/>
          <w:sz w:val="24"/>
          <w:szCs w:val="20"/>
        </w:rPr>
        <w:t xml:space="preserve"> на </w:t>
      </w:r>
      <w:r w:rsidRPr="00613DF4">
        <w:rPr>
          <w:rFonts w:ascii="Times New Roman" w:hAnsi="Times New Roman" w:cs="Times New Roman"/>
          <w:i/>
          <w:sz w:val="24"/>
          <w:szCs w:val="20"/>
        </w:rPr>
        <w:t>1</w:t>
      </w:r>
      <w:r w:rsidR="003E053D">
        <w:rPr>
          <w:rFonts w:ascii="Times New Roman" w:hAnsi="Times New Roman" w:cs="Times New Roman"/>
          <w:i/>
          <w:sz w:val="24"/>
          <w:szCs w:val="20"/>
        </w:rPr>
        <w:t xml:space="preserve">,8 </w:t>
      </w:r>
      <w:r>
        <w:rPr>
          <w:rFonts w:ascii="Times New Roman" w:hAnsi="Times New Roman" w:cs="Times New Roman"/>
          <w:i/>
          <w:sz w:val="24"/>
          <w:szCs w:val="20"/>
        </w:rPr>
        <w:t>тыс. рублей,</w:t>
      </w:r>
      <w:r w:rsidR="003E053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C7593">
        <w:rPr>
          <w:rFonts w:ascii="Times New Roman" w:hAnsi="Times New Roman" w:cs="Times New Roman"/>
          <w:sz w:val="24"/>
          <w:szCs w:val="20"/>
        </w:rPr>
        <w:t xml:space="preserve">или </w:t>
      </w:r>
      <w:r w:rsidR="003E053D">
        <w:rPr>
          <w:rFonts w:ascii="Times New Roman" w:hAnsi="Times New Roman" w:cs="Times New Roman"/>
          <w:sz w:val="24"/>
          <w:szCs w:val="20"/>
        </w:rPr>
        <w:t xml:space="preserve"> 0,9 %)</w:t>
      </w:r>
      <w:r w:rsidRPr="000C7593">
        <w:rPr>
          <w:rFonts w:ascii="Times New Roman" w:hAnsi="Times New Roman" w:cs="Times New Roman"/>
          <w:sz w:val="24"/>
          <w:szCs w:val="20"/>
        </w:rPr>
        <w:t>;</w:t>
      </w:r>
    </w:p>
    <w:p w:rsidR="00AC31D4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</w:t>
      </w:r>
      <w:r w:rsidR="003E053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содержание в чистоте территории сельского поселения в сумме </w:t>
      </w:r>
      <w:r w:rsidR="003E053D" w:rsidRPr="003E053D">
        <w:rPr>
          <w:rFonts w:ascii="Times New Roman" w:hAnsi="Times New Roman" w:cs="Times New Roman"/>
          <w:i/>
          <w:sz w:val="24"/>
          <w:szCs w:val="20"/>
        </w:rPr>
        <w:t>375,3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0E57AC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 w:rsidR="003E053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B08EC">
        <w:rPr>
          <w:rFonts w:ascii="Times New Roman" w:hAnsi="Times New Roman" w:cs="Times New Roman"/>
          <w:sz w:val="24"/>
          <w:szCs w:val="20"/>
        </w:rPr>
        <w:t>(</w:t>
      </w:r>
      <w:r w:rsidRPr="000C7593">
        <w:rPr>
          <w:rFonts w:ascii="Times New Roman" w:hAnsi="Times New Roman" w:cs="Times New Roman"/>
          <w:sz w:val="24"/>
          <w:szCs w:val="20"/>
        </w:rPr>
        <w:t xml:space="preserve">расходы против уровня прошлого года </w:t>
      </w:r>
      <w:r w:rsidR="003E053D">
        <w:rPr>
          <w:rFonts w:ascii="Times New Roman" w:hAnsi="Times New Roman" w:cs="Times New Roman"/>
          <w:sz w:val="24"/>
          <w:szCs w:val="20"/>
        </w:rPr>
        <w:t>увелич</w:t>
      </w:r>
      <w:r w:rsidRPr="000C7593">
        <w:rPr>
          <w:rFonts w:ascii="Times New Roman" w:hAnsi="Times New Roman" w:cs="Times New Roman"/>
          <w:sz w:val="24"/>
          <w:szCs w:val="20"/>
        </w:rPr>
        <w:t xml:space="preserve">ились на </w:t>
      </w:r>
      <w:r w:rsidR="003E053D" w:rsidRPr="003E053D">
        <w:rPr>
          <w:rFonts w:ascii="Times New Roman" w:hAnsi="Times New Roman" w:cs="Times New Roman"/>
          <w:i/>
          <w:sz w:val="24"/>
          <w:szCs w:val="20"/>
        </w:rPr>
        <w:t>48,4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 w:rsidRPr="000C7593">
        <w:rPr>
          <w:rFonts w:ascii="Times New Roman" w:hAnsi="Times New Roman" w:cs="Times New Roman"/>
          <w:sz w:val="24"/>
          <w:szCs w:val="20"/>
        </w:rPr>
        <w:t xml:space="preserve">или </w:t>
      </w:r>
      <w:r w:rsidR="003E053D">
        <w:rPr>
          <w:rFonts w:ascii="Times New Roman" w:hAnsi="Times New Roman" w:cs="Times New Roman"/>
          <w:sz w:val="24"/>
          <w:szCs w:val="20"/>
        </w:rPr>
        <w:t>14,8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0C7593">
        <w:rPr>
          <w:rFonts w:ascii="Times New Roman" w:hAnsi="Times New Roman" w:cs="Times New Roman"/>
          <w:sz w:val="24"/>
          <w:szCs w:val="20"/>
        </w:rPr>
        <w:t>%);</w:t>
      </w:r>
    </w:p>
    <w:p w:rsidR="00AC31D4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 w:rsidRPr="0037152C">
        <w:rPr>
          <w:rFonts w:ascii="Times New Roman" w:hAnsi="Times New Roman" w:cs="Times New Roman"/>
          <w:sz w:val="24"/>
          <w:szCs w:val="20"/>
        </w:rPr>
        <w:t>обрезку и спиливание деревьев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1</w:t>
      </w:r>
      <w:r w:rsidR="00383584">
        <w:rPr>
          <w:rFonts w:ascii="Times New Roman" w:hAnsi="Times New Roman" w:cs="Times New Roman"/>
          <w:i/>
          <w:sz w:val="24"/>
          <w:szCs w:val="20"/>
        </w:rPr>
        <w:t>00,5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0E57AC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 w:rsidR="0038358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B08EC">
        <w:rPr>
          <w:rFonts w:ascii="Times New Roman" w:hAnsi="Times New Roman" w:cs="Times New Roman"/>
          <w:sz w:val="24"/>
          <w:szCs w:val="20"/>
        </w:rPr>
        <w:t>(</w:t>
      </w:r>
      <w:r w:rsidRPr="000C7593">
        <w:rPr>
          <w:rFonts w:ascii="Times New Roman" w:hAnsi="Times New Roman" w:cs="Times New Roman"/>
          <w:sz w:val="24"/>
          <w:szCs w:val="20"/>
        </w:rPr>
        <w:t xml:space="preserve">расходы против уровня прошлого года </w:t>
      </w:r>
      <w:r w:rsidR="00383584">
        <w:rPr>
          <w:rFonts w:ascii="Times New Roman" w:hAnsi="Times New Roman" w:cs="Times New Roman"/>
          <w:sz w:val="24"/>
          <w:szCs w:val="20"/>
        </w:rPr>
        <w:t>сократились</w:t>
      </w:r>
      <w:r w:rsidRPr="000C7593">
        <w:rPr>
          <w:rFonts w:ascii="Times New Roman" w:hAnsi="Times New Roman" w:cs="Times New Roman"/>
          <w:sz w:val="24"/>
          <w:szCs w:val="20"/>
        </w:rPr>
        <w:t xml:space="preserve"> на </w:t>
      </w:r>
      <w:r w:rsidR="00383584" w:rsidRPr="00383584">
        <w:rPr>
          <w:rFonts w:ascii="Times New Roman" w:hAnsi="Times New Roman" w:cs="Times New Roman"/>
          <w:i/>
          <w:sz w:val="24"/>
          <w:szCs w:val="20"/>
        </w:rPr>
        <w:t>86,5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 w:rsidRPr="000C7593">
        <w:rPr>
          <w:rFonts w:ascii="Times New Roman" w:hAnsi="Times New Roman" w:cs="Times New Roman"/>
          <w:sz w:val="24"/>
          <w:szCs w:val="20"/>
        </w:rPr>
        <w:t xml:space="preserve">или </w:t>
      </w:r>
      <w:r w:rsidR="00383584">
        <w:rPr>
          <w:rFonts w:ascii="Times New Roman" w:hAnsi="Times New Roman" w:cs="Times New Roman"/>
          <w:sz w:val="24"/>
          <w:szCs w:val="20"/>
        </w:rPr>
        <w:t>в 1,9 раза</w:t>
      </w:r>
      <w:r w:rsidRPr="000C7593">
        <w:rPr>
          <w:rFonts w:ascii="Times New Roman" w:hAnsi="Times New Roman" w:cs="Times New Roman"/>
          <w:sz w:val="24"/>
          <w:szCs w:val="20"/>
        </w:rPr>
        <w:t>);</w:t>
      </w:r>
    </w:p>
    <w:p w:rsidR="00AC31D4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 сравнению с уровнем 201</w:t>
      </w:r>
      <w:r w:rsidR="00383584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 xml:space="preserve"> года объём расходов бюджета на мероприятия в области благоустройства  </w:t>
      </w:r>
      <w:r w:rsidR="00383584">
        <w:rPr>
          <w:rFonts w:ascii="Times New Roman" w:hAnsi="Times New Roman" w:cs="Times New Roman"/>
          <w:sz w:val="24"/>
          <w:szCs w:val="20"/>
        </w:rPr>
        <w:t>сократился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383584" w:rsidRPr="00383584">
        <w:rPr>
          <w:rFonts w:ascii="Times New Roman" w:hAnsi="Times New Roman" w:cs="Times New Roman"/>
          <w:i/>
          <w:sz w:val="24"/>
          <w:szCs w:val="20"/>
        </w:rPr>
        <w:t>568,1</w:t>
      </w:r>
      <w:r w:rsidRPr="00383584">
        <w:rPr>
          <w:rFonts w:ascii="Times New Roman" w:hAnsi="Times New Roman" w:cs="Times New Roman"/>
          <w:i/>
          <w:sz w:val="24"/>
          <w:szCs w:val="20"/>
        </w:rPr>
        <w:t xml:space="preserve"> тыс</w:t>
      </w:r>
      <w:r>
        <w:rPr>
          <w:rFonts w:ascii="Times New Roman" w:hAnsi="Times New Roman" w:cs="Times New Roman"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sz w:val="24"/>
          <w:szCs w:val="20"/>
        </w:rPr>
        <w:t xml:space="preserve">, или  </w:t>
      </w:r>
      <w:r w:rsidR="00383584">
        <w:rPr>
          <w:rFonts w:ascii="Times New Roman" w:hAnsi="Times New Roman" w:cs="Times New Roman"/>
          <w:sz w:val="24"/>
          <w:szCs w:val="20"/>
        </w:rPr>
        <w:t>на 32,8%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6040B6" w:rsidRDefault="006040B6" w:rsidP="006040B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0700 «Образование» при плановых назначениях в сумме </w:t>
      </w:r>
      <w:r w:rsidRPr="006040B6">
        <w:rPr>
          <w:rFonts w:ascii="Times New Roman" w:hAnsi="Times New Roman" w:cs="Times New Roman"/>
          <w:i/>
          <w:sz w:val="24"/>
          <w:szCs w:val="24"/>
        </w:rPr>
        <w:t>30,</w:t>
      </w:r>
      <w:r w:rsidRPr="0032534D">
        <w:rPr>
          <w:rFonts w:ascii="Times New Roman" w:hAnsi="Times New Roman" w:cs="Times New Roman"/>
          <w:i/>
          <w:sz w:val="24"/>
          <w:szCs w:val="24"/>
        </w:rPr>
        <w:t>0 тыс.</w:t>
      </w:r>
      <w:r w:rsidR="000E57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34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кассовые расходы не осуществлялись.</w:t>
      </w:r>
    </w:p>
    <w:p w:rsidR="00AC31D4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0800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составило </w:t>
      </w:r>
      <w:r w:rsidR="006040B6" w:rsidRPr="006040B6">
        <w:rPr>
          <w:rFonts w:ascii="Times New Roman" w:hAnsi="Times New Roman" w:cs="Times New Roman"/>
          <w:i/>
          <w:sz w:val="24"/>
          <w:szCs w:val="24"/>
        </w:rPr>
        <w:t>4</w:t>
      </w:r>
      <w:r w:rsidR="000E57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40B6" w:rsidRPr="006040B6">
        <w:rPr>
          <w:rFonts w:ascii="Times New Roman" w:hAnsi="Times New Roman" w:cs="Times New Roman"/>
          <w:i/>
          <w:sz w:val="24"/>
          <w:szCs w:val="24"/>
        </w:rPr>
        <w:t>200,0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100,0 % к уточнённому годовому плану. </w:t>
      </w:r>
    </w:p>
    <w:p w:rsidR="00AC31D4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Бюджетные назначения исполнены на реализацию </w:t>
      </w:r>
      <w:r w:rsidRPr="00ED3045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D3045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культуры в </w:t>
      </w:r>
      <w:proofErr w:type="spellStart"/>
      <w:r w:rsidRPr="00ED304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ED3045"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1D4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 расходов по данному  разделу  в общей сумме расходов бюджета составила </w:t>
      </w:r>
      <w:r w:rsidR="00197355">
        <w:rPr>
          <w:rFonts w:ascii="Times New Roman" w:hAnsi="Times New Roman" w:cs="Times New Roman"/>
          <w:sz w:val="24"/>
          <w:szCs w:val="24"/>
        </w:rPr>
        <w:t>31,0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AC31D4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сравнению с аналогичным периодом прошлого года  по данному разделу  увеличились  на </w:t>
      </w:r>
      <w:r w:rsidR="00125C7A" w:rsidRPr="00125C7A">
        <w:rPr>
          <w:rFonts w:ascii="Times New Roman" w:hAnsi="Times New Roman" w:cs="Times New Roman"/>
          <w:i/>
          <w:sz w:val="24"/>
          <w:szCs w:val="24"/>
        </w:rPr>
        <w:t>292,0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125C7A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>5 %.</w:t>
      </w:r>
    </w:p>
    <w:p w:rsidR="00AC31D4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разделу 1000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кассовое исполнение составило в размере </w:t>
      </w:r>
      <w:r w:rsidR="008227B6" w:rsidRPr="008227B6">
        <w:rPr>
          <w:rFonts w:ascii="Times New Roman" w:hAnsi="Times New Roman" w:cs="Times New Roman"/>
          <w:i/>
          <w:sz w:val="24"/>
          <w:szCs w:val="24"/>
        </w:rPr>
        <w:t>212,5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227B6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,1 % от утверждённых назначений, что </w:t>
      </w:r>
      <w:r w:rsidR="008227B6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величины расходов прошлого года на </w:t>
      </w:r>
      <w:r w:rsidR="008227B6" w:rsidRPr="00D60E47">
        <w:rPr>
          <w:rFonts w:ascii="Times New Roman" w:hAnsi="Times New Roman" w:cs="Times New Roman"/>
          <w:i/>
          <w:sz w:val="24"/>
          <w:szCs w:val="24"/>
        </w:rPr>
        <w:t>57,2</w:t>
      </w:r>
      <w:r w:rsidR="0082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8227B6">
        <w:rPr>
          <w:rFonts w:ascii="Times New Roman" w:hAnsi="Times New Roman" w:cs="Times New Roman"/>
          <w:sz w:val="24"/>
          <w:szCs w:val="24"/>
        </w:rPr>
        <w:t>36,8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AC31D4" w:rsidRPr="002A0C43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общем объеме расходов, расходы на исполнение полномочий поселения по оказанию мер социальной поддержки специалистов,  работающих в сельской местности, а также специалистов, вышедших на пенсию, в соответствии с Законом Калужской области  от 30.12.2004 №</w:t>
      </w:r>
      <w:r w:rsidR="00D60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13-ОЗ «О мерах социальной поддержки специалистов, работающих в сельской местности, а также специалистов, вышедших на пенсию» составили в сумме </w:t>
      </w:r>
      <w:r w:rsidR="00D60E47" w:rsidRPr="00D60E47">
        <w:rPr>
          <w:rFonts w:ascii="Times New Roman" w:hAnsi="Times New Roman" w:cs="Times New Roman"/>
          <w:i/>
          <w:sz w:val="24"/>
          <w:szCs w:val="24"/>
        </w:rPr>
        <w:t>98,2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216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предусмотренных в размере </w:t>
      </w:r>
      <w:r w:rsidR="00D60E47" w:rsidRPr="00D60E47">
        <w:rPr>
          <w:rFonts w:ascii="Times New Roman" w:hAnsi="Times New Roman" w:cs="Times New Roman"/>
          <w:i/>
          <w:sz w:val="24"/>
          <w:szCs w:val="24"/>
        </w:rPr>
        <w:t>110,0</w:t>
      </w:r>
      <w:proofErr w:type="gramEnd"/>
      <w:r w:rsidRPr="0066216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D60E47">
        <w:rPr>
          <w:rFonts w:ascii="Times New Roman" w:hAnsi="Times New Roman" w:cs="Times New Roman"/>
          <w:sz w:val="24"/>
          <w:szCs w:val="24"/>
        </w:rPr>
        <w:t>89,3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A0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1D4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разделу 1100 «Физическая культура и спорт»  бюджетные ассигнования на 201</w:t>
      </w:r>
      <w:r w:rsidR="00B75D09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утверждены в размере </w:t>
      </w:r>
      <w:r w:rsidRPr="004B1B53">
        <w:rPr>
          <w:rFonts w:ascii="Times New Roman" w:hAnsi="Times New Roman" w:cs="Times New Roman"/>
          <w:bCs/>
          <w:i/>
          <w:sz w:val="24"/>
          <w:szCs w:val="20"/>
        </w:rPr>
        <w:t>4,</w:t>
      </w:r>
      <w:r>
        <w:rPr>
          <w:rFonts w:ascii="Times New Roman" w:hAnsi="Times New Roman" w:cs="Times New Roman"/>
          <w:bCs/>
          <w:i/>
          <w:sz w:val="24"/>
          <w:szCs w:val="20"/>
        </w:rPr>
        <w:t>0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 исполнены в сумме </w:t>
      </w:r>
      <w:r w:rsidR="00B75D09" w:rsidRPr="00B75D09">
        <w:rPr>
          <w:rFonts w:ascii="Times New Roman" w:hAnsi="Times New Roman" w:cs="Times New Roman"/>
          <w:bCs/>
          <w:i/>
          <w:sz w:val="24"/>
          <w:szCs w:val="20"/>
        </w:rPr>
        <w:t>4,0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на </w:t>
      </w:r>
      <w:r w:rsidR="00B75D09">
        <w:rPr>
          <w:rFonts w:ascii="Times New Roman" w:hAnsi="Times New Roman" w:cs="Times New Roman"/>
          <w:bCs/>
          <w:sz w:val="24"/>
          <w:szCs w:val="20"/>
        </w:rPr>
        <w:t>100</w:t>
      </w:r>
      <w:r>
        <w:rPr>
          <w:rFonts w:ascii="Times New Roman" w:hAnsi="Times New Roman" w:cs="Times New Roman"/>
          <w:bCs/>
          <w:sz w:val="24"/>
          <w:szCs w:val="20"/>
        </w:rPr>
        <w:t>,0 % и были направлены на исполнение полномочий поселения  по обеспечению условий для развития физической культуры и спорта, организации физкультурно-оздоровительных  и спортивных мероприятий.</w:t>
      </w:r>
    </w:p>
    <w:p w:rsidR="00AC31D4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</w:t>
      </w:r>
      <w:r w:rsidR="000E57AC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0"/>
        </w:rPr>
        <w:t>Исполнение муниципальных целевых программ</w:t>
      </w:r>
    </w:p>
    <w:p w:rsidR="00AC31D4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требованиями бюджетного законодательства в 201</w:t>
      </w:r>
      <w:r w:rsidR="00881689">
        <w:rPr>
          <w:rFonts w:ascii="Times New Roman" w:hAnsi="Times New Roman" w:cs="Times New Roman"/>
          <w:bCs/>
          <w:sz w:val="24"/>
          <w:szCs w:val="20"/>
        </w:rPr>
        <w:t xml:space="preserve">9 </w:t>
      </w:r>
      <w:r>
        <w:rPr>
          <w:rFonts w:ascii="Times New Roman" w:hAnsi="Times New Roman" w:cs="Times New Roman"/>
          <w:bCs/>
          <w:sz w:val="24"/>
          <w:szCs w:val="20"/>
        </w:rPr>
        <w:t>году  формирование бюджета  сельского поселения  осуществлялось программным методом.</w:t>
      </w:r>
    </w:p>
    <w:p w:rsidR="00AC31D4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Бюджетом сельского поселения на 201</w:t>
      </w:r>
      <w:r w:rsidR="00881689">
        <w:rPr>
          <w:rFonts w:ascii="Times New Roman" w:hAnsi="Times New Roman" w:cs="Times New Roman"/>
          <w:bCs/>
          <w:sz w:val="24"/>
          <w:szCs w:val="20"/>
        </w:rPr>
        <w:t xml:space="preserve">9 </w:t>
      </w:r>
      <w:r>
        <w:rPr>
          <w:rFonts w:ascii="Times New Roman" w:hAnsi="Times New Roman" w:cs="Times New Roman"/>
          <w:bCs/>
          <w:sz w:val="24"/>
          <w:szCs w:val="20"/>
        </w:rPr>
        <w:t>год, с учётом изменений, предусмотрено финансирование</w:t>
      </w:r>
      <w:r w:rsidR="00881689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муниципальных программ сельского поселения  и муниципальных программ  муниципального района.</w:t>
      </w:r>
    </w:p>
    <w:p w:rsidR="00AC31D4" w:rsidRPr="000E57AC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0E57AC">
        <w:rPr>
          <w:rFonts w:ascii="Times New Roman" w:hAnsi="Times New Roman" w:cs="Times New Roman"/>
          <w:b/>
          <w:bCs/>
          <w:sz w:val="24"/>
          <w:szCs w:val="20"/>
        </w:rPr>
        <w:t>Исполнение муниципальных программ за 201</w:t>
      </w:r>
      <w:r w:rsidR="00881689" w:rsidRPr="000E57AC">
        <w:rPr>
          <w:rFonts w:ascii="Times New Roman" w:hAnsi="Times New Roman" w:cs="Times New Roman"/>
          <w:b/>
          <w:bCs/>
          <w:sz w:val="24"/>
          <w:szCs w:val="20"/>
        </w:rPr>
        <w:t>9</w:t>
      </w:r>
      <w:r w:rsidRPr="000E57AC">
        <w:rPr>
          <w:rFonts w:ascii="Times New Roman" w:hAnsi="Times New Roman" w:cs="Times New Roman"/>
          <w:b/>
          <w:bCs/>
          <w:sz w:val="24"/>
          <w:szCs w:val="20"/>
        </w:rPr>
        <w:t xml:space="preserve"> год характеризуется следующими данными: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3969"/>
        <w:gridCol w:w="1417"/>
        <w:gridCol w:w="1276"/>
        <w:gridCol w:w="1417"/>
        <w:gridCol w:w="958"/>
        <w:gridCol w:w="35"/>
      </w:tblGrid>
      <w:tr w:rsidR="00AC31D4" w:rsidRPr="00AB42AE" w:rsidTr="00E64C51">
        <w:trPr>
          <w:gridBefore w:val="1"/>
          <w:gridAfter w:val="1"/>
          <w:wBefore w:w="34" w:type="dxa"/>
          <w:wAfter w:w="3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AC31D4" w:rsidP="005166C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AC31D4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программ сельского поселения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AC31D4" w:rsidP="0088168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201</w:t>
            </w:r>
            <w:r w:rsidR="0088168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AC31D4" w:rsidP="0088168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201</w:t>
            </w:r>
            <w:r w:rsidR="0088168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AC31D4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AC31D4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AC31D4" w:rsidRPr="00AB42AE" w:rsidTr="00E64C51">
        <w:trPr>
          <w:gridBefore w:val="1"/>
          <w:gridAfter w:val="1"/>
          <w:wBefore w:w="34" w:type="dxa"/>
          <w:wAfter w:w="3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AC31D4" w:rsidP="005166C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AC31D4" w:rsidP="005166C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 программа «Совершенствование  системы управления органами местного самоуправления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4126,7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3408,5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-718,2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82,6</w:t>
            </w:r>
          </w:p>
        </w:tc>
      </w:tr>
      <w:tr w:rsidR="00AC31D4" w:rsidRPr="00AB42AE" w:rsidTr="00E64C51">
        <w:trPr>
          <w:gridBefore w:val="1"/>
          <w:gridAfter w:val="1"/>
          <w:wBefore w:w="34" w:type="dxa"/>
          <w:wAfter w:w="3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AC31D4" w:rsidP="005166C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AC31D4" w:rsidP="005166C0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МП «Безопасность жизнедеятельности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231,1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-35,9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86,6</w:t>
            </w:r>
          </w:p>
        </w:tc>
      </w:tr>
      <w:tr w:rsidR="00AC31D4" w:rsidRPr="00AB42AE" w:rsidTr="00E64C51">
        <w:trPr>
          <w:gridBefore w:val="1"/>
          <w:gridAfter w:val="1"/>
          <w:wBefore w:w="34" w:type="dxa"/>
          <w:wAfter w:w="3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AC31D4" w:rsidP="005166C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AC31D4" w:rsidP="005166C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МП «Благоустройство на 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1934,0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1729,4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-204,6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89,4</w:t>
            </w:r>
          </w:p>
        </w:tc>
      </w:tr>
      <w:tr w:rsidR="00AC31D4" w:rsidRPr="00AB42AE" w:rsidTr="00E64C51">
        <w:trPr>
          <w:gridBefore w:val="1"/>
          <w:gridAfter w:val="1"/>
          <w:wBefore w:w="34" w:type="dxa"/>
          <w:wAfter w:w="35" w:type="dxa"/>
          <w:trHeight w:val="68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AC31D4" w:rsidP="005166C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AC31D4" w:rsidP="005166C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«Социальная поддержка граждан  сельского поселения «Село </w:t>
            </w:r>
            <w:proofErr w:type="gram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Заречный</w:t>
            </w:r>
            <w:proofErr w:type="gram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230,7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212,5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-18,2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92,1</w:t>
            </w:r>
          </w:p>
        </w:tc>
      </w:tr>
      <w:tr w:rsidR="00E64C51" w:rsidRPr="00AB42AE" w:rsidTr="00E64C51">
        <w:tc>
          <w:tcPr>
            <w:tcW w:w="964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1" w:rsidRPr="00AB42AE" w:rsidRDefault="00E64C51" w:rsidP="00B250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AC31D4" w:rsidRPr="00AB42AE" w:rsidTr="00E64C51">
        <w:trPr>
          <w:gridBefore w:val="1"/>
          <w:gridAfter w:val="1"/>
          <w:wBefore w:w="34" w:type="dxa"/>
          <w:wAfter w:w="3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AC31D4" w:rsidP="005166C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AC31D4" w:rsidP="005166C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дорожного хозяйства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 (подпрограмма «Совершенствование  и развитие сети автомобильных дорог местного значения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районе»)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781,8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561,4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-220,4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71,8</w:t>
            </w:r>
          </w:p>
        </w:tc>
      </w:tr>
      <w:tr w:rsidR="00AC31D4" w:rsidRPr="00AB42AE" w:rsidTr="00E64C51">
        <w:trPr>
          <w:gridBefore w:val="1"/>
          <w:gridAfter w:val="1"/>
          <w:wBefore w:w="34" w:type="dxa"/>
          <w:wAfter w:w="3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AC31D4" w:rsidP="005166C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AC31D4" w:rsidP="005166C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«Обеспечение доступным и комфортным жильём, коммунальными услугами  населения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Людиновского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8C0E57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-33,2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8C0E57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74,1</w:t>
            </w:r>
          </w:p>
        </w:tc>
      </w:tr>
      <w:tr w:rsidR="00AC31D4" w:rsidRPr="00AB42AE" w:rsidTr="00E64C51">
        <w:trPr>
          <w:gridBefore w:val="1"/>
          <w:gridAfter w:val="1"/>
          <w:wBefore w:w="34" w:type="dxa"/>
          <w:wAfter w:w="3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AC31D4" w:rsidP="005166C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AC31D4" w:rsidP="005166C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«Охрана окружающей среды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8C0E57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8C0E57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C31D4" w:rsidRPr="00AB42AE" w:rsidTr="00E64C51">
        <w:trPr>
          <w:gridBefore w:val="1"/>
          <w:gridAfter w:val="1"/>
          <w:wBefore w:w="34" w:type="dxa"/>
          <w:wAfter w:w="3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AC31D4" w:rsidP="005166C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AC31D4" w:rsidP="00FE1C7B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«Повышение эффективности использования топливно-энергетических ресурсов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1679,3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1679,3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8C0E57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8C0E57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C31D4" w:rsidRPr="00AB42AE" w:rsidTr="00E64C51">
        <w:trPr>
          <w:gridBefore w:val="1"/>
          <w:gridAfter w:val="1"/>
          <w:wBefore w:w="34" w:type="dxa"/>
          <w:wAfter w:w="3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AC31D4" w:rsidP="005166C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AC31D4" w:rsidP="005166C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культуры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8C0E57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8C0E57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C31D4" w:rsidRPr="00AB42AE" w:rsidTr="00E64C51">
        <w:trPr>
          <w:gridBefore w:val="1"/>
          <w:gridAfter w:val="1"/>
          <w:wBefore w:w="34" w:type="dxa"/>
          <w:wAfter w:w="3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AC31D4" w:rsidP="005166C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AC31D4" w:rsidP="005166C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физической культуры и спорта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8C0E57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8C0E57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C31D4" w:rsidRPr="00AB42AE" w:rsidTr="00E64C51">
        <w:trPr>
          <w:gridBefore w:val="1"/>
          <w:gridAfter w:val="1"/>
          <w:wBefore w:w="34" w:type="dxa"/>
          <w:wAfter w:w="35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D4" w:rsidRPr="00AB42AE" w:rsidRDefault="00AC31D4" w:rsidP="005166C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AC31D4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13356,5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12121,0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-1235,5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D4" w:rsidRPr="00AB42AE" w:rsidRDefault="00FE1C7B" w:rsidP="005166C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90,7</w:t>
            </w:r>
          </w:p>
        </w:tc>
      </w:tr>
    </w:tbl>
    <w:p w:rsidR="00AC31D4" w:rsidRPr="00AB42AE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C31D4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Расходы бюджета сельского поселения в рамках программ сельского поселения и программ муниципального района исполнены в размере </w:t>
      </w:r>
      <w:r w:rsidR="00D818B5" w:rsidRPr="00D818B5">
        <w:rPr>
          <w:rFonts w:ascii="Times New Roman" w:hAnsi="Times New Roman" w:cs="Times New Roman"/>
          <w:bCs/>
          <w:i/>
          <w:sz w:val="24"/>
          <w:szCs w:val="20"/>
        </w:rPr>
        <w:t>12</w:t>
      </w:r>
      <w:r w:rsidR="00D818B5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D818B5" w:rsidRPr="00D818B5">
        <w:rPr>
          <w:rFonts w:ascii="Times New Roman" w:hAnsi="Times New Roman" w:cs="Times New Roman"/>
          <w:bCs/>
          <w:i/>
          <w:sz w:val="24"/>
          <w:szCs w:val="20"/>
        </w:rPr>
        <w:t>121,0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</w:t>
      </w:r>
      <w:r w:rsidR="000E57AC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рублей, </w:t>
      </w:r>
      <w:r>
        <w:rPr>
          <w:rFonts w:ascii="Times New Roman" w:hAnsi="Times New Roman" w:cs="Times New Roman"/>
          <w:bCs/>
          <w:sz w:val="24"/>
          <w:szCs w:val="20"/>
        </w:rPr>
        <w:t>или на</w:t>
      </w:r>
      <w:r w:rsidR="00D818B5">
        <w:rPr>
          <w:rFonts w:ascii="Times New Roman" w:hAnsi="Times New Roman" w:cs="Times New Roman"/>
          <w:bCs/>
          <w:sz w:val="24"/>
          <w:szCs w:val="20"/>
        </w:rPr>
        <w:t xml:space="preserve"> 90,7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881689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% к утверждённым плановым назначениям.</w:t>
      </w:r>
    </w:p>
    <w:p w:rsidR="00AC31D4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6. Использование средств резервного фонда</w:t>
      </w:r>
    </w:p>
    <w:p w:rsidR="00AC31D4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со статьёй 81 БК РФ, решением  Сельской Думы от 2</w:t>
      </w:r>
      <w:r w:rsidR="00881689">
        <w:rPr>
          <w:rFonts w:ascii="Times New Roman" w:hAnsi="Times New Roman" w:cs="Times New Roman"/>
          <w:bCs/>
          <w:sz w:val="24"/>
          <w:szCs w:val="20"/>
        </w:rPr>
        <w:t>7</w:t>
      </w:r>
      <w:r>
        <w:rPr>
          <w:rFonts w:ascii="Times New Roman" w:hAnsi="Times New Roman" w:cs="Times New Roman"/>
          <w:bCs/>
          <w:sz w:val="24"/>
          <w:szCs w:val="20"/>
        </w:rPr>
        <w:t>.12.201</w:t>
      </w:r>
      <w:r w:rsidR="00881689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№ 3</w:t>
      </w:r>
      <w:r w:rsidR="00881689">
        <w:rPr>
          <w:rFonts w:ascii="Times New Roman" w:hAnsi="Times New Roman" w:cs="Times New Roman"/>
          <w:bCs/>
          <w:sz w:val="24"/>
          <w:szCs w:val="20"/>
        </w:rPr>
        <w:t>7</w:t>
      </w:r>
      <w:r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«Село Заречный» на 201</w:t>
      </w:r>
      <w:r w:rsidR="00881689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</w:t>
      </w:r>
      <w:r w:rsidR="00881689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и 202</w:t>
      </w:r>
      <w:r w:rsidR="00881689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201</w:t>
      </w:r>
      <w:r w:rsidR="00881689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резервный фонд администрации сельского поселения в размере </w:t>
      </w:r>
      <w:r w:rsidR="00881689" w:rsidRPr="00881689">
        <w:rPr>
          <w:rFonts w:ascii="Times New Roman" w:hAnsi="Times New Roman" w:cs="Times New Roman"/>
          <w:bCs/>
          <w:i/>
          <w:sz w:val="24"/>
          <w:szCs w:val="20"/>
        </w:rPr>
        <w:t>7,6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</w:t>
      </w:r>
      <w:r w:rsidR="000E57AC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рублей, </w:t>
      </w:r>
      <w:r w:rsidRPr="003E2F90">
        <w:rPr>
          <w:rFonts w:ascii="Times New Roman" w:hAnsi="Times New Roman" w:cs="Times New Roman"/>
          <w:bCs/>
          <w:sz w:val="24"/>
          <w:szCs w:val="20"/>
        </w:rPr>
        <w:t>кото</w:t>
      </w:r>
      <w:r>
        <w:rPr>
          <w:rFonts w:ascii="Times New Roman" w:hAnsi="Times New Roman" w:cs="Times New Roman"/>
          <w:bCs/>
          <w:sz w:val="24"/>
          <w:szCs w:val="20"/>
        </w:rPr>
        <w:t>рый не превышает ограничений, установленных БК РФ.</w:t>
      </w:r>
    </w:p>
    <w:p w:rsidR="00AC31D4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отчёту об исполнении бюджета сельское поселение в отчетном периоде  расходов  из  резервного фонда не осуществляло.</w:t>
      </w:r>
    </w:p>
    <w:p w:rsidR="00AC31D4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7. Сбалансированность бюджета поселения, муниципальный долг </w:t>
      </w:r>
    </w:p>
    <w:p w:rsidR="00AC31D4" w:rsidRPr="00184B0B" w:rsidRDefault="00AC31D4" w:rsidP="00AC31D4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</w:t>
      </w:r>
      <w:r w:rsidR="00881689" w:rsidRPr="00F61DB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 w:rsidR="000E57A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881689" w:rsidRPr="00F61DB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931,3</w:t>
      </w:r>
      <w:r w:rsidR="0088168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881689" w:rsidRPr="00F61DB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. рублей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бюджет исполнен с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профицитом 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размере </w:t>
      </w:r>
      <w:r w:rsidR="00881689" w:rsidRPr="0088168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243,4</w:t>
      </w:r>
      <w:r w:rsidR="008816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AC31D4" w:rsidRPr="00364E66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szCs w:val="20"/>
        </w:rPr>
      </w:pPr>
      <w:r w:rsidRPr="00364E66"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Сельской Думы о бюджете на 201</w:t>
      </w:r>
      <w:r w:rsidR="00881689">
        <w:rPr>
          <w:rFonts w:ascii="Times New Roman" w:hAnsi="Times New Roman" w:cs="Times New Roman"/>
          <w:bCs/>
          <w:sz w:val="24"/>
          <w:szCs w:val="20"/>
        </w:rPr>
        <w:t>9</w:t>
      </w:r>
      <w:r w:rsidRPr="00364E66"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AC31D4" w:rsidRDefault="00AC31D4" w:rsidP="00AC31D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8.</w:t>
      </w:r>
      <w:r w:rsidR="000E57AC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0"/>
        </w:rPr>
        <w:t>Анализ дебиторской и кредиторской задолженности</w:t>
      </w:r>
    </w:p>
    <w:p w:rsidR="00AC31D4" w:rsidRDefault="00AC31D4" w:rsidP="00AC31D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proofErr w:type="gramStart"/>
      <w:r>
        <w:rPr>
          <w:rFonts w:ascii="Times New Roman" w:hAnsi="Times New Roman" w:cs="Times New Roman"/>
          <w:bCs/>
          <w:sz w:val="24"/>
          <w:szCs w:val="20"/>
        </w:rPr>
        <w:t>По данным бюджетного учёта и Сведений по дебиторской и кредиторской задолженности (ф.0503169) по состоянию на 01.01.20</w:t>
      </w:r>
      <w:r w:rsidR="00881689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 сельское поселение имеет кредиторскую задолженность в сумме </w:t>
      </w:r>
      <w:r w:rsidR="00413C32" w:rsidRPr="00413C32">
        <w:rPr>
          <w:rFonts w:ascii="Times New Roman" w:hAnsi="Times New Roman" w:cs="Times New Roman"/>
          <w:bCs/>
          <w:i/>
          <w:sz w:val="24"/>
          <w:szCs w:val="20"/>
        </w:rPr>
        <w:t>926</w:t>
      </w:r>
      <w:r w:rsidR="00413C32">
        <w:rPr>
          <w:rFonts w:ascii="Times New Roman" w:hAnsi="Times New Roman" w:cs="Times New Roman"/>
          <w:bCs/>
          <w:i/>
          <w:sz w:val="24"/>
          <w:szCs w:val="20"/>
        </w:rPr>
        <w:t xml:space="preserve">,5 </w:t>
      </w:r>
      <w:r w:rsidRPr="00413C32">
        <w:rPr>
          <w:rFonts w:ascii="Times New Roman" w:hAnsi="Times New Roman" w:cs="Times New Roman"/>
          <w:bCs/>
          <w:i/>
          <w:sz w:val="24"/>
          <w:szCs w:val="20"/>
        </w:rPr>
        <w:t>тыс</w:t>
      </w:r>
      <w:r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>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задолженность за услуги связи в сумме </w:t>
      </w:r>
      <w:r w:rsidR="00413C32" w:rsidRPr="00413C32">
        <w:rPr>
          <w:rFonts w:ascii="Times New Roman" w:hAnsi="Times New Roman" w:cs="Times New Roman"/>
          <w:i/>
          <w:sz w:val="24"/>
          <w:szCs w:val="24"/>
        </w:rPr>
        <w:t>2,7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13C3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коммунальные услуги  в сумме </w:t>
      </w:r>
      <w:r w:rsidR="00413C32" w:rsidRPr="00413C32">
        <w:rPr>
          <w:rFonts w:ascii="Times New Roman" w:hAnsi="Times New Roman" w:cs="Times New Roman"/>
          <w:i/>
          <w:sz w:val="24"/>
          <w:szCs w:val="24"/>
        </w:rPr>
        <w:t>21,4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13C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13C32" w:rsidRPr="00413C32">
        <w:rPr>
          <w:rFonts w:ascii="Times New Roman" w:hAnsi="Times New Roman" w:cs="Times New Roman"/>
          <w:sz w:val="24"/>
          <w:szCs w:val="24"/>
        </w:rPr>
        <w:t xml:space="preserve">за приобретённый бензин в сумме </w:t>
      </w:r>
      <w:r w:rsidR="00413C32" w:rsidRPr="00413C32">
        <w:rPr>
          <w:rFonts w:ascii="Times New Roman" w:hAnsi="Times New Roman" w:cs="Times New Roman"/>
          <w:i/>
          <w:sz w:val="24"/>
          <w:szCs w:val="24"/>
        </w:rPr>
        <w:t>7,9 тыс.</w:t>
      </w:r>
      <w:r w:rsidR="000E57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3C32" w:rsidRPr="00413C32">
        <w:rPr>
          <w:rFonts w:ascii="Times New Roman" w:hAnsi="Times New Roman" w:cs="Times New Roman"/>
          <w:i/>
          <w:sz w:val="24"/>
          <w:szCs w:val="24"/>
        </w:rPr>
        <w:t>рублей</w:t>
      </w:r>
      <w:r w:rsidR="00413C32" w:rsidRPr="00413C32">
        <w:rPr>
          <w:rFonts w:ascii="Times New Roman" w:hAnsi="Times New Roman" w:cs="Times New Roman"/>
          <w:sz w:val="24"/>
          <w:szCs w:val="24"/>
        </w:rPr>
        <w:t xml:space="preserve"> и за выполненные работы по</w:t>
      </w:r>
      <w:proofErr w:type="gramEnd"/>
      <w:r w:rsidR="00413C32" w:rsidRPr="00413C32">
        <w:rPr>
          <w:rFonts w:ascii="Times New Roman" w:hAnsi="Times New Roman" w:cs="Times New Roman"/>
          <w:sz w:val="24"/>
          <w:szCs w:val="24"/>
        </w:rPr>
        <w:t xml:space="preserve"> ремонту канализации в сумме</w:t>
      </w:r>
      <w:r w:rsidR="00413C32">
        <w:rPr>
          <w:rFonts w:ascii="Times New Roman" w:hAnsi="Times New Roman" w:cs="Times New Roman"/>
          <w:i/>
          <w:sz w:val="24"/>
          <w:szCs w:val="24"/>
        </w:rPr>
        <w:t xml:space="preserve"> 894,5 тыс.</w:t>
      </w:r>
      <w:r w:rsidR="000E57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3C3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1D4" w:rsidRDefault="00AC31D4" w:rsidP="00AC31D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За отчётный год кредиторская задолженность по отношению  к уровню 201</w:t>
      </w:r>
      <w:r w:rsidR="00413C32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 увеличилась на </w:t>
      </w:r>
      <w:r w:rsidR="00413C32" w:rsidRPr="00413C32">
        <w:rPr>
          <w:rFonts w:ascii="Times New Roman" w:hAnsi="Times New Roman" w:cs="Times New Roman"/>
          <w:bCs/>
          <w:i/>
          <w:sz w:val="24"/>
          <w:szCs w:val="20"/>
        </w:rPr>
        <w:t>872,9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в </w:t>
      </w:r>
      <w:r w:rsidR="00413C32">
        <w:rPr>
          <w:rFonts w:ascii="Times New Roman" w:hAnsi="Times New Roman" w:cs="Times New Roman"/>
          <w:bCs/>
          <w:sz w:val="24"/>
          <w:szCs w:val="20"/>
        </w:rPr>
        <w:t xml:space="preserve">17,3 </w:t>
      </w:r>
      <w:r>
        <w:rPr>
          <w:rFonts w:ascii="Times New Roman" w:hAnsi="Times New Roman" w:cs="Times New Roman"/>
          <w:bCs/>
          <w:sz w:val="24"/>
          <w:szCs w:val="20"/>
        </w:rPr>
        <w:t xml:space="preserve">раза. </w:t>
      </w:r>
    </w:p>
    <w:p w:rsidR="00AC31D4" w:rsidRDefault="00AC31D4" w:rsidP="00AC31D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Дебиторская  задолженность по состоянию на 01.01.20</w:t>
      </w:r>
      <w:r w:rsidR="00413C32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 у сельского поселения </w:t>
      </w:r>
      <w:r w:rsidR="00BD31F0">
        <w:rPr>
          <w:rFonts w:ascii="Times New Roman" w:hAnsi="Times New Roman" w:cs="Times New Roman"/>
          <w:bCs/>
          <w:sz w:val="24"/>
          <w:szCs w:val="20"/>
        </w:rPr>
        <w:t xml:space="preserve">составляет в сумме </w:t>
      </w:r>
      <w:r w:rsidR="00BD31F0" w:rsidRPr="00BD31F0">
        <w:rPr>
          <w:rFonts w:ascii="Times New Roman" w:hAnsi="Times New Roman" w:cs="Times New Roman"/>
          <w:bCs/>
          <w:i/>
          <w:sz w:val="24"/>
          <w:szCs w:val="20"/>
        </w:rPr>
        <w:t>3,0 тыс.</w:t>
      </w:r>
      <w:r w:rsidR="000E57AC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BD31F0" w:rsidRPr="00BD31F0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sz w:val="24"/>
          <w:szCs w:val="20"/>
        </w:rPr>
        <w:t>.</w:t>
      </w:r>
    </w:p>
    <w:p w:rsidR="00AC31D4" w:rsidRDefault="00AC31D4" w:rsidP="00AC31D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9. Проверка достоверности отчётности об исполнении бюджета</w:t>
      </w:r>
    </w:p>
    <w:p w:rsidR="00AC31D4" w:rsidRDefault="00AC31D4" w:rsidP="00AC31D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Бюджетная отчётность за 201</w:t>
      </w:r>
      <w:r w:rsidR="002D3965">
        <w:rPr>
          <w:rFonts w:ascii="Times New Roman" w:hAnsi="Times New Roman" w:cs="Times New Roman"/>
          <w:bCs/>
          <w:sz w:val="24"/>
          <w:szCs w:val="20"/>
        </w:rPr>
        <w:t>9</w:t>
      </w:r>
      <w:r w:rsidR="00DB0D07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год представлена</w:t>
      </w:r>
      <w:r w:rsidR="002D3965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в объёме, предусмотренном пунктом 11 Инструкции о порядке составления и представления годовой, квартальной и месячной отчётности  об исполнении бюджетов бюджетной системы РФ, утверждённой Приказом  Минфина РФ от 28.12.2011 №191.</w:t>
      </w:r>
    </w:p>
    <w:p w:rsidR="00AC31D4" w:rsidRDefault="00AC31D4" w:rsidP="00AC31D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При анализе кассовых расходов, отражённых в годовой бюджетной отчётности ф.0503127 «Отчёт об исполнении бюджета главного распорядителя, распорядителя, получателя  бюджетных средств, главного администратора, администратора источников финансирования дефицита  бюджета, главного администратора, администратора доходов бюджета» и расходов, отражённых в проекте решения «Об исполнении бюджета сельского поселения за 201</w:t>
      </w:r>
      <w:r w:rsidR="002D3965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год», отклонений не установлено.</w:t>
      </w:r>
    </w:p>
    <w:p w:rsidR="00AC31D4" w:rsidRDefault="00AC31D4" w:rsidP="00AC31D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Данные  об остатках основных средств и материальных запасах на начало и конец отчётного 201</w:t>
      </w:r>
      <w:r w:rsidR="002D3965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года, отражённые в сведениях о движении нефинансовых активов (ф.0503168) соответствуют показателям Баланса (ф.0503130), отражающим стоимость основных средств и материальных запасов.</w:t>
      </w:r>
    </w:p>
    <w:p w:rsidR="00AC31D4" w:rsidRDefault="00AC31D4" w:rsidP="00AC31D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Перед составлением бюджетной отчётности  проведена инвентаризация активов и обязательств, что отражено в Таблице №6 Пояснительной записки (ф.0503160). По результатам инвентаризации отклонений не выявлено.</w:t>
      </w:r>
    </w:p>
    <w:p w:rsidR="00AC31D4" w:rsidRDefault="00AC31D4" w:rsidP="00AC31D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>Пояснительная записка сформирована в полном объёме и соответствует требованиям Приказа Минфина от 28.12.2011 №</w:t>
      </w:r>
      <w:r w:rsidR="002D3965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191.</w:t>
      </w:r>
    </w:p>
    <w:p w:rsidR="00AC31D4" w:rsidRDefault="00AC31D4" w:rsidP="00AC31D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 и предложения: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AC31D4" w:rsidRDefault="00DB0D07" w:rsidP="00AC31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31D4">
        <w:rPr>
          <w:rFonts w:ascii="Times New Roman" w:hAnsi="Times New Roman" w:cs="Times New Roman"/>
          <w:sz w:val="24"/>
          <w:szCs w:val="24"/>
        </w:rPr>
        <w:t>Отчет об исполнении бюджета сельского поселения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C31D4">
        <w:rPr>
          <w:rFonts w:ascii="Times New Roman" w:hAnsi="Times New Roman" w:cs="Times New Roman"/>
          <w:sz w:val="24"/>
          <w:szCs w:val="24"/>
        </w:rPr>
        <w:t xml:space="preserve"> год для подготовки заключения представлен в контрольно-счетную палату без нарушения сроков, установленных  Положением о бюджетном процессе.</w:t>
      </w:r>
    </w:p>
    <w:p w:rsidR="00AC31D4" w:rsidRDefault="00AC31D4" w:rsidP="00AC31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D07">
        <w:rPr>
          <w:rFonts w:ascii="Times New Roman" w:hAnsi="Times New Roman" w:cs="Times New Roman"/>
          <w:sz w:val="24"/>
          <w:szCs w:val="24"/>
        </w:rPr>
        <w:t xml:space="preserve">    </w:t>
      </w:r>
      <w:r w:rsidR="003C30F7">
        <w:rPr>
          <w:rFonts w:ascii="Times New Roman" w:hAnsi="Times New Roman" w:cs="Times New Roman"/>
          <w:sz w:val="24"/>
          <w:szCs w:val="24"/>
        </w:rPr>
        <w:t xml:space="preserve">   </w:t>
      </w:r>
      <w:r w:rsidR="00DB0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Отчёт об исполнении бюджета за 201</w:t>
      </w:r>
      <w:r w:rsidR="00DB0D0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представлен в форме проекта решения «Об исполнении бюджета сельского поселения «Село Заречный» за 201</w:t>
      </w:r>
      <w:r w:rsidR="00DB0D0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год» и содержит данные об исполнении бюджета  по доходам, расходам и источникам финансирования дефицита бюджета  в соответствии с бюджетной классификацией РФ.</w:t>
      </w:r>
    </w:p>
    <w:p w:rsidR="00DB0D07" w:rsidRPr="00184B0B" w:rsidRDefault="00DB0D07" w:rsidP="00DB0D07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>Бюджет сельского поселения за 201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9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исполнен по доходам в сумме 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3 782,3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по расходам  в размере 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3 538,9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с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профицитом 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размере </w:t>
      </w:r>
      <w:r w:rsidRPr="00DF68D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243,4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3C30F7" w:rsidRPr="00595717" w:rsidRDefault="003C30F7" w:rsidP="003C30F7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95717">
        <w:rPr>
          <w:rFonts w:ascii="Times New Roman" w:hAnsi="Times New Roman"/>
          <w:sz w:val="24"/>
          <w:szCs w:val="24"/>
        </w:rPr>
        <w:t xml:space="preserve">Профицит бюджета </w:t>
      </w:r>
      <w:proofErr w:type="gramStart"/>
      <w:r w:rsidRPr="00595717">
        <w:rPr>
          <w:rFonts w:ascii="Times New Roman" w:hAnsi="Times New Roman"/>
          <w:sz w:val="24"/>
          <w:szCs w:val="24"/>
        </w:rPr>
        <w:t>обусловлен</w:t>
      </w:r>
      <w:proofErr w:type="gramEnd"/>
      <w:r w:rsidRPr="00595717">
        <w:rPr>
          <w:rFonts w:ascii="Times New Roman" w:hAnsi="Times New Roman"/>
          <w:sz w:val="24"/>
          <w:szCs w:val="24"/>
        </w:rPr>
        <w:t xml:space="preserve"> наличием остатков средств на лицевом счете, поступивших в виде дотации на выравнивание бюджетной обеспеченности</w:t>
      </w:r>
      <w:r w:rsidR="00A100A5">
        <w:rPr>
          <w:rFonts w:ascii="Times New Roman" w:hAnsi="Times New Roman"/>
          <w:sz w:val="24"/>
          <w:szCs w:val="24"/>
        </w:rPr>
        <w:t xml:space="preserve"> и межбюджетных трансфертов</w:t>
      </w:r>
      <w:r>
        <w:rPr>
          <w:rFonts w:ascii="Times New Roman" w:hAnsi="Times New Roman"/>
          <w:sz w:val="24"/>
          <w:szCs w:val="24"/>
        </w:rPr>
        <w:t>.</w:t>
      </w:r>
    </w:p>
    <w:p w:rsidR="003C30F7" w:rsidRPr="001B0CB9" w:rsidRDefault="003C30F7" w:rsidP="003C30F7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CB9">
        <w:rPr>
          <w:rFonts w:ascii="Times New Roman" w:hAnsi="Times New Roman"/>
          <w:sz w:val="24"/>
          <w:szCs w:val="24"/>
        </w:rPr>
        <w:t>Дотация и межбюджетные трансферты,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CB9">
        <w:rPr>
          <w:rFonts w:ascii="Times New Roman" w:hAnsi="Times New Roman"/>
          <w:sz w:val="24"/>
          <w:szCs w:val="24"/>
        </w:rPr>
        <w:t xml:space="preserve">поступившие в бюджет сельского поселения, не использованы в полном объёме.  </w:t>
      </w:r>
    </w:p>
    <w:p w:rsidR="00DB0D07" w:rsidRDefault="00A100A5" w:rsidP="00DB0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0D07">
        <w:rPr>
          <w:rFonts w:ascii="Times New Roman" w:hAnsi="Times New Roman" w:cs="Times New Roman"/>
          <w:sz w:val="24"/>
          <w:szCs w:val="24"/>
        </w:rPr>
        <w:t xml:space="preserve">Налоговые доходы в 2019 году составили </w:t>
      </w:r>
      <w:r w:rsidR="00DB0D07" w:rsidRPr="00B81D55">
        <w:rPr>
          <w:rFonts w:ascii="Times New Roman" w:hAnsi="Times New Roman" w:cs="Times New Roman"/>
          <w:i/>
          <w:sz w:val="24"/>
          <w:szCs w:val="24"/>
        </w:rPr>
        <w:t>696,2</w:t>
      </w:r>
      <w:r w:rsidR="00DB0D0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B0D07">
        <w:rPr>
          <w:rFonts w:ascii="Times New Roman" w:hAnsi="Times New Roman" w:cs="Times New Roman"/>
          <w:sz w:val="24"/>
          <w:szCs w:val="24"/>
        </w:rPr>
        <w:t xml:space="preserve">, что ниже уровня прошлого года на </w:t>
      </w:r>
      <w:r w:rsidR="00DB0D07" w:rsidRPr="00B81D55">
        <w:rPr>
          <w:rFonts w:ascii="Times New Roman" w:hAnsi="Times New Roman" w:cs="Times New Roman"/>
          <w:i/>
          <w:sz w:val="24"/>
          <w:szCs w:val="24"/>
        </w:rPr>
        <w:t>364,7</w:t>
      </w:r>
      <w:r w:rsidR="00DB0D0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B0D07">
        <w:rPr>
          <w:rFonts w:ascii="Times New Roman" w:hAnsi="Times New Roman" w:cs="Times New Roman"/>
          <w:sz w:val="24"/>
          <w:szCs w:val="24"/>
        </w:rPr>
        <w:t>, или на 34,4 %.</w:t>
      </w:r>
    </w:p>
    <w:p w:rsidR="00DB0D07" w:rsidRDefault="00DB0D07" w:rsidP="00DB0D07">
      <w:pPr>
        <w:spacing w:after="0" w:line="240" w:lineRule="atLeast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структуре налоговых доходов бюджета наибольший удельный вес </w:t>
      </w:r>
      <w:r w:rsidR="000E57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59,3 % занимают поступления по доходам от уплаты налога на имущество. Поступления за отчётный период  составили </w:t>
      </w:r>
      <w:r w:rsidRPr="00030BCE">
        <w:rPr>
          <w:rFonts w:ascii="Times New Roman" w:hAnsi="Times New Roman" w:cs="Times New Roman"/>
          <w:i/>
          <w:sz w:val="24"/>
          <w:szCs w:val="24"/>
        </w:rPr>
        <w:t>413,0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EB396D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на 10,0 % ниже  уточнённого бюджета по данному виду дохода.</w:t>
      </w:r>
    </w:p>
    <w:p w:rsidR="00DB0D07" w:rsidRDefault="00DB0D07" w:rsidP="00DB0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2019 году  по сравнению с 2018 годом  в структуре доходной  части бюджета  на 1,4 % сократилась доля  налоговых и неналоговых доходов, при этом  доля безвозмездных поступлений  увеличилась  с 93,5  %  до 94,9 % , то есть на 1,4 %</w:t>
      </w:r>
      <w:r w:rsidR="003C30F7">
        <w:rPr>
          <w:rFonts w:ascii="Times New Roman" w:hAnsi="Times New Roman" w:cs="Times New Roman"/>
          <w:sz w:val="24"/>
          <w:szCs w:val="24"/>
        </w:rPr>
        <w:t>,</w:t>
      </w:r>
      <w:r w:rsidR="003C30F7" w:rsidRPr="003C30F7">
        <w:rPr>
          <w:rFonts w:ascii="Times New Roman" w:hAnsi="Times New Roman" w:cs="Times New Roman"/>
          <w:sz w:val="24"/>
          <w:szCs w:val="24"/>
        </w:rPr>
        <w:t xml:space="preserve"> </w:t>
      </w:r>
      <w:r w:rsidR="003C30F7">
        <w:rPr>
          <w:rFonts w:ascii="Times New Roman" w:hAnsi="Times New Roman" w:cs="Times New Roman"/>
          <w:sz w:val="24"/>
          <w:szCs w:val="24"/>
        </w:rPr>
        <w:t>что свидетельствует об увеличивающейся зависимости бюджета от бюджетов других уровней.</w:t>
      </w:r>
    </w:p>
    <w:p w:rsidR="003C30F7" w:rsidRDefault="00DB0D07" w:rsidP="003C30F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30F7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в сумме </w:t>
      </w:r>
      <w:r w:rsidR="003C30F7">
        <w:rPr>
          <w:rFonts w:ascii="Times New Roman" w:hAnsi="Times New Roman" w:cs="Times New Roman"/>
          <w:i/>
          <w:sz w:val="24"/>
          <w:szCs w:val="24"/>
        </w:rPr>
        <w:t>13 086,1 тыс. рублей</w:t>
      </w:r>
      <w:r w:rsidR="003C30F7">
        <w:rPr>
          <w:rFonts w:ascii="Times New Roman" w:hAnsi="Times New Roman" w:cs="Times New Roman"/>
          <w:sz w:val="24"/>
          <w:szCs w:val="24"/>
        </w:rPr>
        <w:t>,  или  100,0 % годовых назначений.</w:t>
      </w:r>
    </w:p>
    <w:p w:rsidR="00DB0D07" w:rsidRDefault="00DB0D07" w:rsidP="00DB0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сравнению с 2018 годом  безвозмездные поступления  сократились  на </w:t>
      </w:r>
      <w:r w:rsidRPr="00492FC8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8">
        <w:rPr>
          <w:rFonts w:ascii="Times New Roman" w:hAnsi="Times New Roman" w:cs="Times New Roman"/>
          <w:i/>
          <w:sz w:val="24"/>
          <w:szCs w:val="24"/>
        </w:rPr>
        <w:t>349,0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на 15,2 %.</w:t>
      </w:r>
    </w:p>
    <w:p w:rsidR="003C30F7" w:rsidRDefault="00DB0D07" w:rsidP="003C30F7">
      <w:pPr>
        <w:spacing w:after="0" w:line="240" w:lineRule="auto"/>
        <w:rPr>
          <w:rStyle w:val="a4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0F7">
        <w:rPr>
          <w:rFonts w:ascii="Times New Roman" w:hAnsi="Times New Roman" w:cs="Times New Roman"/>
          <w:sz w:val="24"/>
          <w:szCs w:val="24"/>
        </w:rPr>
        <w:t xml:space="preserve">       </w:t>
      </w:r>
      <w:r w:rsidR="003C30F7" w:rsidRPr="004C25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Расходная часть  бюджета  за </w:t>
      </w:r>
      <w:r w:rsidR="003C30F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2019 </w:t>
      </w:r>
      <w:r w:rsidR="003C30F7" w:rsidRPr="004C255A">
        <w:rPr>
          <w:rStyle w:val="a4"/>
          <w:rFonts w:ascii="Times New Roman" w:hAnsi="Times New Roman" w:cs="Times New Roman"/>
          <w:b w:val="0"/>
          <w:sz w:val="24"/>
          <w:szCs w:val="24"/>
        </w:rPr>
        <w:t>год  исполнена в  объёме</w:t>
      </w:r>
      <w:r w:rsidR="003C30F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30F7" w:rsidRPr="000F407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13</w:t>
      </w:r>
      <w:r w:rsidR="003C30F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C30F7" w:rsidRPr="000F407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538,</w:t>
      </w:r>
      <w:r w:rsidR="003C30F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9 </w:t>
      </w:r>
      <w:r w:rsidR="003C30F7" w:rsidRPr="000F407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</w:t>
      </w:r>
      <w:r w:rsidR="003C30F7" w:rsidRPr="004C255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. рублей</w:t>
      </w:r>
      <w:r w:rsidR="003C30F7" w:rsidRPr="004C25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что составляет </w:t>
      </w:r>
      <w:r w:rsidR="003C30F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85,8 </w:t>
      </w:r>
      <w:r w:rsidR="003C30F7" w:rsidRPr="004C25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%  от уточнённых бюджетных ассигнований и на </w:t>
      </w:r>
      <w:r w:rsidR="003C30F7" w:rsidRPr="00044F1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 w:rsidR="000E57A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C30F7" w:rsidRPr="00044F1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585,1</w:t>
      </w:r>
      <w:r w:rsidR="003C30F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C30F7" w:rsidRPr="004C255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="003C30F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="003C30F7" w:rsidRPr="001B7B48">
        <w:rPr>
          <w:rStyle w:val="a4"/>
          <w:rFonts w:ascii="Times New Roman" w:hAnsi="Times New Roman" w:cs="Times New Roman"/>
          <w:b w:val="0"/>
          <w:sz w:val="24"/>
          <w:szCs w:val="24"/>
        </w:rPr>
        <w:t>или  1</w:t>
      </w:r>
      <w:r w:rsidR="003C30F7">
        <w:rPr>
          <w:rStyle w:val="a4"/>
          <w:rFonts w:ascii="Times New Roman" w:hAnsi="Times New Roman" w:cs="Times New Roman"/>
          <w:b w:val="0"/>
          <w:sz w:val="24"/>
          <w:szCs w:val="24"/>
        </w:rPr>
        <w:t>1,7</w:t>
      </w:r>
      <w:r w:rsidR="003C30F7" w:rsidRPr="001B7B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</w:t>
      </w:r>
      <w:r w:rsidR="003C30F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ниже</w:t>
      </w:r>
      <w:r w:rsidR="003C30F7" w:rsidRPr="004C25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расходов, произведенных в 201</w:t>
      </w:r>
      <w:r w:rsidR="003C30F7">
        <w:rPr>
          <w:rStyle w:val="a4"/>
          <w:rFonts w:ascii="Times New Roman" w:hAnsi="Times New Roman" w:cs="Times New Roman"/>
          <w:b w:val="0"/>
          <w:sz w:val="24"/>
          <w:szCs w:val="24"/>
        </w:rPr>
        <w:t>8</w:t>
      </w:r>
      <w:r w:rsidR="003C30F7" w:rsidRPr="004C25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="003C30F7">
        <w:rPr>
          <w:rStyle w:val="a4"/>
          <w:b w:val="0"/>
          <w:sz w:val="24"/>
          <w:szCs w:val="24"/>
        </w:rPr>
        <w:t>.</w:t>
      </w:r>
    </w:p>
    <w:p w:rsidR="003C30F7" w:rsidRDefault="003C30F7" w:rsidP="003C30F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Наибольший удельный вес в расходной части бюджета занимают расходы по разделам: жилищно-коммунальное хозяйство-  30,3 %, культура и кинематография -  31,0 %, общегосударственные вопросы-  28,1 %.</w:t>
      </w:r>
    </w:p>
    <w:p w:rsidR="003C30F7" w:rsidRDefault="003C30F7" w:rsidP="003C30F7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82CB0">
        <w:rPr>
          <w:rFonts w:ascii="Times New Roman" w:hAnsi="Times New Roman" w:cs="Times New Roman"/>
          <w:sz w:val="24"/>
          <w:szCs w:val="24"/>
        </w:rPr>
        <w:t xml:space="preserve">Бюджетные назначения на выполнение муниципальных программ </w:t>
      </w:r>
      <w:r w:rsidRPr="00E82CB0">
        <w:rPr>
          <w:rFonts w:ascii="Times New Roman" w:hAnsi="Times New Roman"/>
          <w:sz w:val="24"/>
          <w:szCs w:val="24"/>
        </w:rPr>
        <w:t>утверждены решением Сельской Думы на 201</w:t>
      </w:r>
      <w:r>
        <w:rPr>
          <w:rFonts w:ascii="Times New Roman" w:hAnsi="Times New Roman"/>
          <w:sz w:val="24"/>
          <w:szCs w:val="24"/>
        </w:rPr>
        <w:t>9</w:t>
      </w:r>
      <w:r w:rsidRPr="00E82CB0">
        <w:rPr>
          <w:rFonts w:ascii="Times New Roman" w:hAnsi="Times New Roman"/>
          <w:sz w:val="24"/>
          <w:szCs w:val="24"/>
        </w:rPr>
        <w:t xml:space="preserve"> год без наличия предварительных  расчётов и в завышенном объёме, в связи с чем</w:t>
      </w:r>
      <w:r>
        <w:rPr>
          <w:rFonts w:ascii="Times New Roman" w:hAnsi="Times New Roman"/>
          <w:sz w:val="24"/>
          <w:szCs w:val="24"/>
        </w:rPr>
        <w:t>,</w:t>
      </w:r>
      <w:r w:rsidRPr="00E82CB0">
        <w:rPr>
          <w:rFonts w:ascii="Times New Roman" w:hAnsi="Times New Roman"/>
          <w:sz w:val="24"/>
          <w:szCs w:val="24"/>
        </w:rPr>
        <w:t xml:space="preserve">  средства по программам 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CB0">
        <w:rPr>
          <w:rFonts w:ascii="Times New Roman" w:hAnsi="Times New Roman"/>
          <w:sz w:val="24"/>
          <w:szCs w:val="24"/>
        </w:rPr>
        <w:t xml:space="preserve">исполнены в размере </w:t>
      </w:r>
      <w:r w:rsidRPr="00A76591">
        <w:rPr>
          <w:rFonts w:ascii="Times New Roman" w:hAnsi="Times New Roman"/>
          <w:i/>
          <w:sz w:val="24"/>
          <w:szCs w:val="24"/>
        </w:rPr>
        <w:t>1</w:t>
      </w:r>
      <w:r w:rsidR="00A100A5">
        <w:rPr>
          <w:rFonts w:ascii="Times New Roman" w:hAnsi="Times New Roman"/>
          <w:i/>
          <w:sz w:val="24"/>
          <w:szCs w:val="24"/>
        </w:rPr>
        <w:t>235,5</w:t>
      </w:r>
      <w:r w:rsidRPr="00A76591">
        <w:rPr>
          <w:rFonts w:ascii="Times New Roman" w:hAnsi="Times New Roman"/>
          <w:i/>
          <w:sz w:val="24"/>
          <w:szCs w:val="24"/>
        </w:rPr>
        <w:t xml:space="preserve"> тыс.</w:t>
      </w:r>
      <w:r w:rsidR="000E57AC">
        <w:rPr>
          <w:rFonts w:ascii="Times New Roman" w:hAnsi="Times New Roman"/>
          <w:i/>
          <w:sz w:val="24"/>
          <w:szCs w:val="24"/>
        </w:rPr>
        <w:t xml:space="preserve"> </w:t>
      </w:r>
      <w:r w:rsidRPr="00A76591">
        <w:rPr>
          <w:rFonts w:ascii="Times New Roman" w:hAnsi="Times New Roman"/>
          <w:i/>
          <w:sz w:val="24"/>
          <w:szCs w:val="24"/>
        </w:rPr>
        <w:t>рублей</w:t>
      </w:r>
      <w:r w:rsidRPr="00E82CB0">
        <w:rPr>
          <w:rFonts w:ascii="Times New Roman" w:hAnsi="Times New Roman"/>
          <w:sz w:val="24"/>
          <w:szCs w:val="24"/>
        </w:rPr>
        <w:t>.</w:t>
      </w:r>
    </w:p>
    <w:p w:rsidR="00AC31D4" w:rsidRDefault="003C30F7" w:rsidP="00AC31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31D4">
        <w:rPr>
          <w:rFonts w:ascii="Times New Roman" w:hAnsi="Times New Roman" w:cs="Times New Roman"/>
          <w:sz w:val="24"/>
          <w:szCs w:val="24"/>
        </w:rPr>
        <w:t>Средства</w:t>
      </w:r>
      <w:r w:rsidR="00AC31D4">
        <w:rPr>
          <w:rFonts w:ascii="Times New Roman" w:hAnsi="Times New Roman" w:cs="Times New Roman"/>
          <w:bCs/>
          <w:sz w:val="24"/>
          <w:szCs w:val="20"/>
        </w:rPr>
        <w:t xml:space="preserve">  из резервного фонда в отчётном периоде не использовались.</w:t>
      </w:r>
    </w:p>
    <w:p w:rsidR="00AC31D4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решением Сельской Думы о бюджете на 201</w:t>
      </w:r>
      <w:r w:rsidR="003C30F7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AC31D4" w:rsidRDefault="00AC31D4" w:rsidP="003C30F7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0"/>
        </w:rPr>
        <w:t>Пояснительная записка сформирована в полном объёме и соответствует требованиям Инструкции «О порядке составления и представления годовой, квартальной и месячной отчётности об исполнении бюджетов бюджетной системы РФ», утверждённой приказом Минфина РФ от 28.12.2011 №</w:t>
      </w:r>
      <w:r w:rsidR="003C30F7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191н.</w:t>
      </w:r>
    </w:p>
    <w:p w:rsidR="00A100A5" w:rsidRPr="0058645F" w:rsidRDefault="00A100A5" w:rsidP="00A100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внешней проверки отчета об исполнении бюджета сельского поселения</w:t>
      </w:r>
      <w:r w:rsidRPr="0058645F">
        <w:rPr>
          <w:rFonts w:ascii="Times New Roman" w:hAnsi="Times New Roman" w:cs="Times New Roman"/>
          <w:bCs/>
          <w:sz w:val="24"/>
          <w:szCs w:val="20"/>
        </w:rPr>
        <w:t xml:space="preserve">  контрольно-счетная палата </w:t>
      </w:r>
      <w:r>
        <w:rPr>
          <w:rFonts w:ascii="Times New Roman" w:hAnsi="Times New Roman" w:cs="Times New Roman"/>
          <w:bCs/>
          <w:sz w:val="24"/>
          <w:szCs w:val="20"/>
        </w:rPr>
        <w:t>предлагает</w:t>
      </w:r>
      <w:r w:rsidRPr="0058645F">
        <w:rPr>
          <w:rFonts w:ascii="Times New Roman" w:hAnsi="Times New Roman" w:cs="Times New Roman"/>
          <w:sz w:val="24"/>
          <w:szCs w:val="24"/>
        </w:rPr>
        <w:t>:</w:t>
      </w:r>
    </w:p>
    <w:p w:rsidR="00A100A5" w:rsidRDefault="00A100A5" w:rsidP="00A100A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8645F">
        <w:rPr>
          <w:rFonts w:ascii="Times New Roman" w:hAnsi="Times New Roman" w:cs="Times New Roman"/>
          <w:bCs/>
          <w:sz w:val="24"/>
          <w:szCs w:val="20"/>
        </w:rPr>
        <w:lastRenderedPageBreak/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</w:t>
      </w:r>
      <w:r>
        <w:rPr>
          <w:rFonts w:ascii="Times New Roman" w:hAnsi="Times New Roman" w:cs="Times New Roman"/>
          <w:bCs/>
          <w:sz w:val="24"/>
          <w:szCs w:val="20"/>
        </w:rPr>
        <w:t>;</w:t>
      </w:r>
    </w:p>
    <w:p w:rsidR="00A100A5" w:rsidRDefault="00A100A5" w:rsidP="00A100A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учесть замечания при формировании муниципальных программ и формировании бюджета сельского поселения.</w:t>
      </w:r>
    </w:p>
    <w:p w:rsidR="00AC31D4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C31D4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Отчёт об  исполнении бюджета сельского поселения «Село Заречный» за 201</w:t>
      </w:r>
      <w:r w:rsidR="00A100A5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 представлен в установленной форме и соответствует требованиям действующего законодательства РФ.</w:t>
      </w:r>
    </w:p>
    <w:p w:rsidR="00AC31D4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Достоверность отчётности  об исполнении бюджета сельского поселения  за 201</w:t>
      </w:r>
      <w:r w:rsidR="00A100A5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вызывает сомнений.</w:t>
      </w:r>
    </w:p>
    <w:p w:rsidR="00AC31D4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Контрольно-счётная палата муниципального района считает возможным рассмотрение и утверждение отчёта об исполнении бюджета сельского поселения  «Село Заречный»  за 201</w:t>
      </w:r>
      <w:r w:rsidR="00A100A5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год.</w:t>
      </w:r>
    </w:p>
    <w:p w:rsidR="00AC31D4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8.2.статьи 8 Положения о бюджетном процессе сельского поселения  направить заключение о внешней проверке годового отчёта об исполнении бюджета в Сельскую Думу и главе администрации сельского поселения.</w:t>
      </w:r>
    </w:p>
    <w:p w:rsidR="00AC31D4" w:rsidRDefault="00AC31D4" w:rsidP="00AC31D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C31D4" w:rsidRDefault="00AC31D4" w:rsidP="00AC31D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C31D4" w:rsidRDefault="00AC31D4" w:rsidP="00AC31D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C31D4" w:rsidRDefault="00AC31D4" w:rsidP="00AC31D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C31D4" w:rsidRDefault="00AC31D4" w:rsidP="00AC31D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C31D4" w:rsidRDefault="00AC31D4" w:rsidP="00AC31D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C31D4" w:rsidRDefault="00AC31D4" w:rsidP="00AC31D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C31D4" w:rsidRDefault="00AC31D4" w:rsidP="00AC31D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        В.А. Афонина</w:t>
      </w:r>
    </w:p>
    <w:p w:rsidR="00AC31D4" w:rsidRDefault="00AC31D4" w:rsidP="00AC31D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C31D4" w:rsidRDefault="00AC31D4" w:rsidP="00AC31D4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Исп.</w:t>
      </w:r>
    </w:p>
    <w:p w:rsidR="00AC31D4" w:rsidRDefault="00AC31D4" w:rsidP="00AC31D4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>
        <w:rPr>
          <w:rFonts w:ascii="Times New Roman" w:hAnsi="Times New Roman" w:cs="Times New Roman"/>
          <w:bCs/>
          <w:sz w:val="18"/>
          <w:szCs w:val="18"/>
        </w:rPr>
        <w:t>Борисенкова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С.В.</w:t>
      </w:r>
    </w:p>
    <w:p w:rsidR="00AC31D4" w:rsidRDefault="00AC31D4" w:rsidP="00AC31D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C31D4" w:rsidRDefault="00AC31D4" w:rsidP="00AC31D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C31D4" w:rsidRDefault="00AC31D4" w:rsidP="00AC31D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C31D4" w:rsidRDefault="00AC31D4" w:rsidP="00AC31D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C31D4" w:rsidRDefault="00AC31D4" w:rsidP="00AC31D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C31D4" w:rsidRDefault="00AC31D4" w:rsidP="00AC31D4">
      <w:pPr>
        <w:spacing w:after="0"/>
      </w:pPr>
    </w:p>
    <w:p w:rsidR="00AC31D4" w:rsidRDefault="00AC31D4" w:rsidP="00AC31D4">
      <w:pPr>
        <w:spacing w:after="0"/>
      </w:pPr>
    </w:p>
    <w:p w:rsidR="00AC31D4" w:rsidRDefault="00AC31D4" w:rsidP="00AC31D4">
      <w:pPr>
        <w:spacing w:after="0"/>
      </w:pPr>
    </w:p>
    <w:p w:rsidR="00AC31D4" w:rsidRDefault="00AC31D4" w:rsidP="00AC31D4"/>
    <w:p w:rsidR="00BA1E4F" w:rsidRDefault="00BA1E4F"/>
    <w:sectPr w:rsidR="00BA1E4F" w:rsidSect="005166C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FB" w:rsidRDefault="006407FB" w:rsidP="001B573F">
      <w:pPr>
        <w:spacing w:after="0" w:line="240" w:lineRule="auto"/>
      </w:pPr>
      <w:r>
        <w:separator/>
      </w:r>
    </w:p>
  </w:endnote>
  <w:endnote w:type="continuationSeparator" w:id="0">
    <w:p w:rsidR="006407FB" w:rsidRDefault="006407FB" w:rsidP="001B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FB" w:rsidRDefault="006407FB" w:rsidP="001B573F">
      <w:pPr>
        <w:spacing w:after="0" w:line="240" w:lineRule="auto"/>
      </w:pPr>
      <w:r>
        <w:separator/>
      </w:r>
    </w:p>
  </w:footnote>
  <w:footnote w:type="continuationSeparator" w:id="0">
    <w:p w:rsidR="006407FB" w:rsidRDefault="006407FB" w:rsidP="001B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878454"/>
      <w:docPartObj>
        <w:docPartGallery w:val="Page Numbers (Top of Page)"/>
        <w:docPartUnique/>
      </w:docPartObj>
    </w:sdtPr>
    <w:sdtEndPr/>
    <w:sdtContent>
      <w:p w:rsidR="00FE1C7B" w:rsidRDefault="0042599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5E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E1C7B" w:rsidRDefault="00FE1C7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31D4"/>
    <w:rsid w:val="00017537"/>
    <w:rsid w:val="00030BCE"/>
    <w:rsid w:val="00044F1A"/>
    <w:rsid w:val="0006339E"/>
    <w:rsid w:val="000659D9"/>
    <w:rsid w:val="000B51CA"/>
    <w:rsid w:val="000E57AC"/>
    <w:rsid w:val="000F407E"/>
    <w:rsid w:val="00115A2B"/>
    <w:rsid w:val="00125C7A"/>
    <w:rsid w:val="001319E3"/>
    <w:rsid w:val="00166CD6"/>
    <w:rsid w:val="00167EAD"/>
    <w:rsid w:val="00180B30"/>
    <w:rsid w:val="001943B3"/>
    <w:rsid w:val="00197355"/>
    <w:rsid w:val="001B3211"/>
    <w:rsid w:val="001B573F"/>
    <w:rsid w:val="001D23B8"/>
    <w:rsid w:val="00202EA6"/>
    <w:rsid w:val="00214980"/>
    <w:rsid w:val="00225FA2"/>
    <w:rsid w:val="002321DA"/>
    <w:rsid w:val="00264E9E"/>
    <w:rsid w:val="002D3965"/>
    <w:rsid w:val="002F25DE"/>
    <w:rsid w:val="002F5344"/>
    <w:rsid w:val="002F7B35"/>
    <w:rsid w:val="00367E98"/>
    <w:rsid w:val="00383584"/>
    <w:rsid w:val="00392898"/>
    <w:rsid w:val="003C30F7"/>
    <w:rsid w:val="003E053D"/>
    <w:rsid w:val="003E26F1"/>
    <w:rsid w:val="003F46FE"/>
    <w:rsid w:val="00413C32"/>
    <w:rsid w:val="00425995"/>
    <w:rsid w:val="00444236"/>
    <w:rsid w:val="00445010"/>
    <w:rsid w:val="00492FC8"/>
    <w:rsid w:val="004A6709"/>
    <w:rsid w:val="004C2036"/>
    <w:rsid w:val="004C57F7"/>
    <w:rsid w:val="004D2FF6"/>
    <w:rsid w:val="005166C0"/>
    <w:rsid w:val="0053005F"/>
    <w:rsid w:val="00536455"/>
    <w:rsid w:val="00537A9E"/>
    <w:rsid w:val="005529CA"/>
    <w:rsid w:val="005E2EF1"/>
    <w:rsid w:val="006040B6"/>
    <w:rsid w:val="006407FB"/>
    <w:rsid w:val="00653269"/>
    <w:rsid w:val="006562AD"/>
    <w:rsid w:val="006654F4"/>
    <w:rsid w:val="006B2FFD"/>
    <w:rsid w:val="006B52CA"/>
    <w:rsid w:val="006C5DA9"/>
    <w:rsid w:val="006E0ECE"/>
    <w:rsid w:val="00780A9E"/>
    <w:rsid w:val="007A5159"/>
    <w:rsid w:val="007F2C8D"/>
    <w:rsid w:val="00811F8D"/>
    <w:rsid w:val="00815A57"/>
    <w:rsid w:val="008227B6"/>
    <w:rsid w:val="00881689"/>
    <w:rsid w:val="008A1E92"/>
    <w:rsid w:val="008B242B"/>
    <w:rsid w:val="008C0E57"/>
    <w:rsid w:val="008D122B"/>
    <w:rsid w:val="00907176"/>
    <w:rsid w:val="00926B7E"/>
    <w:rsid w:val="00975CCF"/>
    <w:rsid w:val="009E5AA6"/>
    <w:rsid w:val="009F35E6"/>
    <w:rsid w:val="00A100A5"/>
    <w:rsid w:val="00A402E0"/>
    <w:rsid w:val="00A761DB"/>
    <w:rsid w:val="00A802B3"/>
    <w:rsid w:val="00AC31D4"/>
    <w:rsid w:val="00B30443"/>
    <w:rsid w:val="00B50A7B"/>
    <w:rsid w:val="00B75D09"/>
    <w:rsid w:val="00B803DE"/>
    <w:rsid w:val="00B81D55"/>
    <w:rsid w:val="00BA1E4F"/>
    <w:rsid w:val="00BD31F0"/>
    <w:rsid w:val="00BE5272"/>
    <w:rsid w:val="00C65841"/>
    <w:rsid w:val="00CD6FA6"/>
    <w:rsid w:val="00D453BA"/>
    <w:rsid w:val="00D60E47"/>
    <w:rsid w:val="00D818B5"/>
    <w:rsid w:val="00DB0D07"/>
    <w:rsid w:val="00DF0E35"/>
    <w:rsid w:val="00DF68D3"/>
    <w:rsid w:val="00E0282A"/>
    <w:rsid w:val="00E64C51"/>
    <w:rsid w:val="00EA6C47"/>
    <w:rsid w:val="00EB396D"/>
    <w:rsid w:val="00ED6F23"/>
    <w:rsid w:val="00F16178"/>
    <w:rsid w:val="00F26CAA"/>
    <w:rsid w:val="00F61DB7"/>
    <w:rsid w:val="00F64525"/>
    <w:rsid w:val="00FE1C7B"/>
    <w:rsid w:val="00FE6945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C31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1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3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31D4"/>
  </w:style>
  <w:style w:type="paragraph" w:styleId="a9">
    <w:name w:val="footer"/>
    <w:basedOn w:val="a"/>
    <w:link w:val="aa"/>
    <w:uiPriority w:val="99"/>
    <w:semiHidden/>
    <w:unhideWhenUsed/>
    <w:rsid w:val="00AC3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31D4"/>
  </w:style>
  <w:style w:type="paragraph" w:styleId="ab">
    <w:name w:val="List Paragraph"/>
    <w:basedOn w:val="a"/>
    <w:uiPriority w:val="34"/>
    <w:qFormat/>
    <w:rsid w:val="00AC3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10</Pages>
  <Words>4576</Words>
  <Characters>26086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68</cp:revision>
  <cp:lastPrinted>2020-04-01T07:06:00Z</cp:lastPrinted>
  <dcterms:created xsi:type="dcterms:W3CDTF">2020-03-30T05:29:00Z</dcterms:created>
  <dcterms:modified xsi:type="dcterms:W3CDTF">2020-04-01T07:06:00Z</dcterms:modified>
</cp:coreProperties>
</file>