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D3" w:rsidRDefault="001C2AD3" w:rsidP="001C2AD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C2AD3" w:rsidRDefault="001C2AD3" w:rsidP="001C2A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B5C50">
        <w:rPr>
          <w:rFonts w:ascii="Times New Roman" w:hAnsi="Times New Roman" w:cs="Times New Roman"/>
          <w:b/>
          <w:sz w:val="24"/>
          <w:szCs w:val="24"/>
        </w:rPr>
        <w:t xml:space="preserve"> 1 квартал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B5C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2AD3" w:rsidRDefault="001C2AD3" w:rsidP="001C2A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AD3" w:rsidRDefault="001C2AD3" w:rsidP="001C2A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B5C50">
        <w:rPr>
          <w:rFonts w:ascii="Times New Roman" w:hAnsi="Times New Roman" w:cs="Times New Roman"/>
          <w:b/>
          <w:sz w:val="24"/>
          <w:szCs w:val="24"/>
        </w:rPr>
        <w:t>20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5C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C2AD3" w:rsidRDefault="001C2AD3" w:rsidP="001C2AD3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040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277B" w:rsidRDefault="001C2AD3" w:rsidP="0045277B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277B">
        <w:rPr>
          <w:rFonts w:ascii="Times New Roman" w:hAnsi="Times New Roman" w:cs="Times New Roman"/>
          <w:sz w:val="24"/>
          <w:szCs w:val="24"/>
        </w:rPr>
        <w:t xml:space="preserve">         Заключение на отчет об исполнении бюджета сельского поселения «</w:t>
      </w:r>
      <w:r w:rsidR="00E04034">
        <w:rPr>
          <w:rFonts w:ascii="Times New Roman" w:hAnsi="Times New Roman" w:cs="Times New Roman"/>
          <w:sz w:val="24"/>
          <w:szCs w:val="24"/>
        </w:rPr>
        <w:t xml:space="preserve">Деревня Игнатовка </w:t>
      </w:r>
      <w:r w:rsidR="0045277B">
        <w:rPr>
          <w:rFonts w:ascii="Times New Roman" w:hAnsi="Times New Roman" w:cs="Times New Roman"/>
          <w:sz w:val="24"/>
          <w:szCs w:val="24"/>
        </w:rPr>
        <w:t xml:space="preserve">» за 1 квартал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</w:t>
      </w:r>
      <w:r w:rsidR="0045277B"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 w:rsidR="0045277B">
        <w:rPr>
          <w:rFonts w:ascii="Times New Roman" w:hAnsi="Times New Roman" w:cs="Times New Roman"/>
          <w:sz w:val="24"/>
          <w:szCs w:val="24"/>
        </w:rPr>
        <w:t xml:space="preserve"> </w:t>
      </w:r>
      <w:r w:rsidR="0045277B" w:rsidRPr="00E23CF1">
        <w:rPr>
          <w:rFonts w:ascii="Times New Roman" w:hAnsi="Times New Roman" w:cs="Times New Roman"/>
          <w:sz w:val="24"/>
          <w:szCs w:val="24"/>
        </w:rPr>
        <w:t>года №</w:t>
      </w:r>
      <w:r w:rsidR="0045277B">
        <w:rPr>
          <w:rFonts w:ascii="Times New Roman" w:hAnsi="Times New Roman" w:cs="Times New Roman"/>
          <w:sz w:val="24"/>
          <w:szCs w:val="24"/>
        </w:rPr>
        <w:t xml:space="preserve"> 6</w:t>
      </w:r>
      <w:r w:rsidR="0045277B" w:rsidRPr="00E23CF1">
        <w:rPr>
          <w:rFonts w:ascii="Times New Roman" w:hAnsi="Times New Roman" w:cs="Times New Roman"/>
          <w:sz w:val="24"/>
          <w:szCs w:val="24"/>
        </w:rPr>
        <w:t xml:space="preserve"> </w:t>
      </w:r>
      <w:r w:rsidR="0045277B">
        <w:rPr>
          <w:rFonts w:ascii="Times New Roman" w:hAnsi="Times New Roman" w:cs="Times New Roman"/>
          <w:sz w:val="24"/>
          <w:szCs w:val="24"/>
        </w:rPr>
        <w:t xml:space="preserve"> и пункта 3.2 Плана работы на 2022 год. 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квартал 2022 года с годовыми бюджетными назначениями, а также с показателями за аналогичный период прошлого года;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квартал 2022 года утвержден администрацией сельского поселения  постановлением от 19.04.2022 № 25 и представлен в контрольно-счетную палату для осуществления полномочий по внешнему финансовому контролю.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Игнатовка».</w:t>
      </w:r>
    </w:p>
    <w:p w:rsidR="0045277B" w:rsidRDefault="0045277B" w:rsidP="0045277B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28.12.2021 №  45: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45277B">
        <w:rPr>
          <w:rFonts w:ascii="Times New Roman" w:hAnsi="Times New Roman" w:cs="Times New Roman"/>
          <w:i/>
          <w:sz w:val="24"/>
          <w:szCs w:val="24"/>
        </w:rPr>
        <w:t>9577,6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8753,6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91,4 % в общем объеме доходной части бюджета;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45277B">
        <w:rPr>
          <w:rFonts w:ascii="Times New Roman" w:hAnsi="Times New Roman" w:cs="Times New Roman"/>
          <w:i/>
          <w:sz w:val="24"/>
          <w:szCs w:val="24"/>
        </w:rPr>
        <w:t>9618,8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45277B">
        <w:rPr>
          <w:rFonts w:ascii="Times New Roman" w:hAnsi="Times New Roman" w:cs="Times New Roman"/>
          <w:i/>
          <w:sz w:val="24"/>
          <w:szCs w:val="24"/>
        </w:rPr>
        <w:t>41,2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651ED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5277B" w:rsidRPr="004651ED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Исполнение основных параметров бюджета сельского поселения за 1 квартал 2022 года в сравнении с аналогичным периодом прошлого года  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556"/>
        <w:gridCol w:w="1418"/>
        <w:gridCol w:w="1559"/>
        <w:gridCol w:w="1415"/>
        <w:gridCol w:w="1417"/>
        <w:gridCol w:w="995"/>
      </w:tblGrid>
      <w:tr w:rsidR="0045277B" w:rsidTr="00B10DA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2021года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45277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решением СД от 28.12.2021 № 45 на 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к 2021</w:t>
            </w:r>
          </w:p>
        </w:tc>
      </w:tr>
      <w:tr w:rsidR="0045277B" w:rsidTr="00B10DAB">
        <w:trPr>
          <w:trHeight w:val="7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2B069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2113,2</w:t>
            </w:r>
          </w:p>
          <w:p w:rsidR="002B0697" w:rsidRDefault="002B069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697" w:rsidRPr="003371C2" w:rsidRDefault="002B069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7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277B">
              <w:rPr>
                <w:rFonts w:ascii="Times New Roman" w:hAnsi="Times New Roman" w:cs="Times New Roman"/>
                <w:sz w:val="18"/>
                <w:szCs w:val="18"/>
              </w:rPr>
              <w:t xml:space="preserve">577,6  </w:t>
            </w:r>
          </w:p>
          <w:p w:rsidR="0045277B" w:rsidRP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77B" w:rsidRPr="003371C2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7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277B">
              <w:rPr>
                <w:rFonts w:ascii="Times New Roman" w:hAnsi="Times New Roman" w:cs="Times New Roman"/>
                <w:sz w:val="18"/>
                <w:szCs w:val="18"/>
              </w:rPr>
              <w:t>753,6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2 357,9</w:t>
            </w:r>
          </w:p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77B" w:rsidRPr="003371C2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7C1CF6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  <w:p w:rsidR="007C1CF6" w:rsidRDefault="007C1CF6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CF6" w:rsidRPr="003371C2" w:rsidRDefault="007C1CF6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6F7311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  <w:p w:rsidR="006F7311" w:rsidRDefault="006F7311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311" w:rsidRPr="003371C2" w:rsidRDefault="006F7311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</w:tr>
      <w:tr w:rsidR="0045277B" w:rsidTr="00B10DAB">
        <w:trPr>
          <w:trHeight w:val="25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3371C2" w:rsidRDefault="002B069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3371C2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9 618,8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3371C2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3371C2" w:rsidRDefault="007C1CF6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3371C2" w:rsidRDefault="006F7311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45277B" w:rsidTr="00B10DAB">
        <w:trPr>
          <w:trHeight w:val="5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3371C2" w:rsidRDefault="002B069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3371C2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3371C2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+ 824,5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B" w:rsidRPr="003371C2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B" w:rsidRPr="003371C2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04034" w:rsidRDefault="00E04034" w:rsidP="00452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77B" w:rsidRDefault="0045277B" w:rsidP="00452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45277B" w:rsidRDefault="0045277B" w:rsidP="00452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BC2480" w:rsidRPr="00DF163A">
        <w:rPr>
          <w:rFonts w:ascii="Times New Roman" w:hAnsi="Times New Roman"/>
          <w:i/>
          <w:sz w:val="24"/>
          <w:szCs w:val="24"/>
        </w:rPr>
        <w:t>2357,9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BC2480">
        <w:rPr>
          <w:rFonts w:ascii="Times New Roman" w:hAnsi="Times New Roman"/>
          <w:sz w:val="24"/>
          <w:szCs w:val="24"/>
        </w:rPr>
        <w:t>24,6</w:t>
      </w:r>
      <w:r>
        <w:rPr>
          <w:rFonts w:ascii="Times New Roman" w:hAnsi="Times New Roman"/>
          <w:sz w:val="24"/>
          <w:szCs w:val="24"/>
        </w:rPr>
        <w:t xml:space="preserve">% годовых плановых назначений в сумме </w:t>
      </w:r>
      <w:r w:rsidR="00BC2480">
        <w:rPr>
          <w:rFonts w:ascii="Times New Roman" w:hAnsi="Times New Roman"/>
          <w:sz w:val="24"/>
          <w:szCs w:val="24"/>
        </w:rPr>
        <w:t xml:space="preserve"> </w:t>
      </w:r>
      <w:r w:rsidR="00BC2480" w:rsidRPr="00DF163A">
        <w:rPr>
          <w:rFonts w:ascii="Times New Roman" w:hAnsi="Times New Roman"/>
          <w:i/>
          <w:sz w:val="24"/>
          <w:szCs w:val="24"/>
        </w:rPr>
        <w:t>9577,6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277B" w:rsidRDefault="0045277B" w:rsidP="00452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="004A0E07">
        <w:rPr>
          <w:rFonts w:ascii="Times New Roman" w:hAnsi="Times New Roman"/>
          <w:sz w:val="24"/>
          <w:szCs w:val="24"/>
        </w:rPr>
        <w:t xml:space="preserve">в сумме </w:t>
      </w:r>
      <w:r w:rsidRPr="00026C12">
        <w:rPr>
          <w:rFonts w:ascii="Times New Roman" w:hAnsi="Times New Roman"/>
          <w:i/>
          <w:sz w:val="24"/>
          <w:szCs w:val="24"/>
        </w:rPr>
        <w:t>2</w:t>
      </w:r>
      <w:r w:rsidR="00BC2480">
        <w:rPr>
          <w:rFonts w:ascii="Times New Roman" w:hAnsi="Times New Roman"/>
          <w:i/>
          <w:sz w:val="24"/>
          <w:szCs w:val="24"/>
        </w:rPr>
        <w:t> 113,2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BC248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показателей отчётного периода на </w:t>
      </w:r>
      <w:r w:rsidR="00BC2480" w:rsidRPr="00DF163A">
        <w:rPr>
          <w:rFonts w:ascii="Times New Roman" w:hAnsi="Times New Roman"/>
          <w:i/>
          <w:sz w:val="24"/>
          <w:szCs w:val="24"/>
        </w:rPr>
        <w:t>244,7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 w:rsidR="00BC2480">
        <w:rPr>
          <w:rFonts w:ascii="Times New Roman" w:hAnsi="Times New Roman"/>
          <w:sz w:val="24"/>
          <w:szCs w:val="24"/>
        </w:rPr>
        <w:t>11,6</w:t>
      </w:r>
      <w:r w:rsidR="00DF163A">
        <w:rPr>
          <w:rFonts w:ascii="Times New Roman" w:hAnsi="Times New Roman"/>
          <w:sz w:val="24"/>
          <w:szCs w:val="24"/>
        </w:rPr>
        <w:t xml:space="preserve"> </w:t>
      </w:r>
      <w:r w:rsidR="00BC248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45277B" w:rsidRDefault="0045277B" w:rsidP="00452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 w:rsidRPr="00026C12">
        <w:rPr>
          <w:rFonts w:ascii="Times New Roman" w:hAnsi="Times New Roman"/>
          <w:i/>
          <w:sz w:val="24"/>
          <w:szCs w:val="24"/>
        </w:rPr>
        <w:t>1</w:t>
      </w:r>
      <w:r w:rsidR="00BC2480">
        <w:rPr>
          <w:rFonts w:ascii="Times New Roman" w:hAnsi="Times New Roman"/>
          <w:i/>
          <w:sz w:val="24"/>
          <w:szCs w:val="24"/>
        </w:rPr>
        <w:t>533,4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1</w:t>
      </w:r>
      <w:r w:rsidR="00BC24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,9 % </w:t>
      </w:r>
      <w:r w:rsidR="004A0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годовых плановых назначений  в сумме  </w:t>
      </w:r>
      <w:r w:rsidR="00BC2480" w:rsidRPr="00DF163A">
        <w:rPr>
          <w:rFonts w:ascii="Times New Roman" w:hAnsi="Times New Roman"/>
          <w:i/>
          <w:sz w:val="24"/>
          <w:szCs w:val="24"/>
        </w:rPr>
        <w:t>9618,8</w:t>
      </w:r>
      <w:r w:rsidR="00BC2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277B" w:rsidRDefault="0045277B" w:rsidP="00452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2021 года расходы</w:t>
      </w:r>
      <w:r w:rsidR="004A0E07">
        <w:rPr>
          <w:rFonts w:ascii="Times New Roman" w:hAnsi="Times New Roman"/>
          <w:sz w:val="24"/>
          <w:szCs w:val="24"/>
        </w:rPr>
        <w:t xml:space="preserve"> в отчётном периоде </w:t>
      </w:r>
      <w:r>
        <w:rPr>
          <w:rFonts w:ascii="Times New Roman" w:hAnsi="Times New Roman"/>
          <w:sz w:val="24"/>
          <w:szCs w:val="24"/>
        </w:rPr>
        <w:t xml:space="preserve"> увеличились на </w:t>
      </w:r>
      <w:r w:rsidR="00BC2480" w:rsidRPr="00DF163A">
        <w:rPr>
          <w:rFonts w:ascii="Times New Roman" w:hAnsi="Times New Roman"/>
          <w:i/>
          <w:sz w:val="24"/>
          <w:szCs w:val="24"/>
        </w:rPr>
        <w:t>57,1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C24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,9 %.</w:t>
      </w:r>
    </w:p>
    <w:p w:rsidR="0045277B" w:rsidRDefault="0045277B" w:rsidP="00452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</w:t>
      </w:r>
      <w:r w:rsidR="004A0E07">
        <w:rPr>
          <w:rFonts w:ascii="Times New Roman" w:hAnsi="Times New Roman"/>
          <w:sz w:val="24"/>
          <w:szCs w:val="24"/>
        </w:rPr>
        <w:t xml:space="preserve">сельского поселения за 1 квартал 2022 года </w:t>
      </w:r>
      <w:r>
        <w:rPr>
          <w:rFonts w:ascii="Times New Roman" w:hAnsi="Times New Roman"/>
          <w:sz w:val="24"/>
          <w:szCs w:val="24"/>
        </w:rPr>
        <w:t xml:space="preserve">исполнен с </w:t>
      </w:r>
      <w:r w:rsidR="00BC2480">
        <w:rPr>
          <w:rFonts w:ascii="Times New Roman" w:hAnsi="Times New Roman"/>
          <w:sz w:val="24"/>
          <w:szCs w:val="24"/>
        </w:rPr>
        <w:t>профицитом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BC2480" w:rsidRPr="00DF163A">
        <w:rPr>
          <w:rFonts w:ascii="Times New Roman" w:hAnsi="Times New Roman"/>
          <w:i/>
          <w:sz w:val="24"/>
          <w:szCs w:val="24"/>
        </w:rPr>
        <w:t>824,5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="00BC2480" w:rsidRPr="00DF163A">
        <w:rPr>
          <w:rFonts w:ascii="Times New Roman" w:hAnsi="Times New Roman"/>
          <w:i/>
          <w:sz w:val="24"/>
          <w:szCs w:val="24"/>
        </w:rPr>
        <w:t>41,2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4A0E07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1 квартал 2022 года и за аналогичный период прошлого года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AC68A6">
        <w:rPr>
          <w:rFonts w:ascii="Times New Roman" w:hAnsi="Times New Roman" w:cs="Times New Roman"/>
          <w:b/>
          <w:sz w:val="20"/>
          <w:szCs w:val="20"/>
        </w:rPr>
        <w:t>(тыс.рубл</w:t>
      </w:r>
      <w:r>
        <w:rPr>
          <w:rFonts w:ascii="Times New Roman" w:hAnsi="Times New Roman" w:cs="Times New Roman"/>
          <w:b/>
          <w:sz w:val="20"/>
          <w:szCs w:val="20"/>
        </w:rPr>
        <w:t>ей)</w:t>
      </w:r>
    </w:p>
    <w:p w:rsidR="0045277B" w:rsidRDefault="0045277B" w:rsidP="0045277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1132"/>
        <w:gridCol w:w="1276"/>
        <w:gridCol w:w="1275"/>
        <w:gridCol w:w="1276"/>
        <w:gridCol w:w="1134"/>
        <w:gridCol w:w="992"/>
      </w:tblGrid>
      <w:tr w:rsidR="0045277B" w:rsidTr="004A0E0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A0E07" w:rsidRDefault="004A0E07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5277B">
              <w:rPr>
                <w:rFonts w:ascii="Times New Roman" w:hAnsi="Times New Roman" w:cs="Times New Roman"/>
                <w:sz w:val="18"/>
                <w:szCs w:val="18"/>
              </w:rPr>
              <w:t>сполнения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 1 квартал</w:t>
            </w:r>
          </w:p>
          <w:p w:rsidR="0045277B" w:rsidRDefault="004A0E07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5277B" w:rsidRDefault="0045277B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45277B" w:rsidRDefault="0045277B" w:rsidP="004A0E0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2021г.</w:t>
            </w:r>
          </w:p>
        </w:tc>
      </w:tr>
      <w:tr w:rsidR="0045277B" w:rsidTr="004A0E0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45277B" w:rsidP="00E950D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</w:t>
            </w:r>
            <w:r w:rsidR="00E950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824,0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138,0</w:t>
            </w:r>
          </w:p>
        </w:tc>
      </w:tr>
      <w:tr w:rsidR="0045277B" w:rsidTr="004A0E0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073C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45277B" w:rsidTr="00E950D4">
        <w:trPr>
          <w:trHeight w:val="2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073C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277B" w:rsidTr="00E950D4">
        <w:trPr>
          <w:trHeight w:val="28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073C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45277B" w:rsidTr="004A0E07">
        <w:trPr>
          <w:trHeight w:val="54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  <w:r w:rsidR="00E950D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5277B" w:rsidRPr="00A80F9D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A073C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A073C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48,6</w:t>
            </w:r>
          </w:p>
        </w:tc>
      </w:tr>
      <w:tr w:rsidR="0045277B" w:rsidTr="004A0E0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073C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11,8раз</w:t>
            </w:r>
          </w:p>
        </w:tc>
      </w:tr>
      <w:tr w:rsidR="002E0C8A" w:rsidTr="004A0E0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8A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Возмещение ущерба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8A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8A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8A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8A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8A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8A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277B" w:rsidTr="004A0E0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 доходы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824,0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A073C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A073C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9D"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Pr="00A80F9D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119,6</w:t>
            </w:r>
          </w:p>
        </w:tc>
      </w:tr>
      <w:tr w:rsidR="0045277B" w:rsidTr="00E950D4">
        <w:trPr>
          <w:trHeight w:val="3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2E0C8A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073C7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A80F9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</w:tr>
      <w:tr w:rsidR="0045277B" w:rsidTr="004A0E07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8A" w:rsidRPr="00CE32CD" w:rsidRDefault="002E0C8A" w:rsidP="002E0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2CD">
              <w:rPr>
                <w:rFonts w:ascii="Times New Roman" w:hAnsi="Times New Roman" w:cs="Times New Roman"/>
                <w:b/>
                <w:sz w:val="18"/>
                <w:szCs w:val="18"/>
              </w:rPr>
              <w:t>2113,2</w:t>
            </w:r>
          </w:p>
          <w:p w:rsidR="0045277B" w:rsidRDefault="0045277B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CE32CD" w:rsidP="00B10DA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111,6</w:t>
            </w:r>
          </w:p>
        </w:tc>
      </w:tr>
    </w:tbl>
    <w:p w:rsidR="0045277B" w:rsidRDefault="0045277B" w:rsidP="004527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Основным источником доходной части бюджета сельского поселения</w:t>
      </w:r>
      <w:r w:rsidR="00392D26">
        <w:rPr>
          <w:rFonts w:ascii="Times New Roman" w:hAnsi="Times New Roman" w:cs="Times New Roman"/>
          <w:sz w:val="24"/>
          <w:szCs w:val="24"/>
        </w:rPr>
        <w:t xml:space="preserve"> в 1 квартале т.г.</w:t>
      </w:r>
      <w:r>
        <w:rPr>
          <w:rFonts w:ascii="Times New Roman" w:hAnsi="Times New Roman" w:cs="Times New Roman"/>
          <w:sz w:val="24"/>
          <w:szCs w:val="24"/>
        </w:rPr>
        <w:t xml:space="preserve"> являются безвозмездные поступления от других бюджетов бюджетной системы РФ, которые составили </w:t>
      </w:r>
      <w:r w:rsidR="00392D2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A72CA" w:rsidRPr="008A72CA">
        <w:rPr>
          <w:rFonts w:ascii="Times New Roman" w:hAnsi="Times New Roman" w:cs="Times New Roman"/>
          <w:i/>
          <w:sz w:val="24"/>
          <w:szCs w:val="24"/>
        </w:rPr>
        <w:t>2173,6</w:t>
      </w:r>
      <w:r w:rsidR="008A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72CA">
        <w:rPr>
          <w:rFonts w:ascii="Times New Roman" w:hAnsi="Times New Roman" w:cs="Times New Roman"/>
          <w:sz w:val="24"/>
          <w:szCs w:val="24"/>
        </w:rPr>
        <w:t>92,2</w:t>
      </w:r>
      <w:r>
        <w:rPr>
          <w:rFonts w:ascii="Times New Roman" w:hAnsi="Times New Roman" w:cs="Times New Roman"/>
          <w:sz w:val="24"/>
          <w:szCs w:val="24"/>
        </w:rPr>
        <w:t>% от всего объёма поступлений, что свидетельствует о зависимости бюджета</w:t>
      </w:r>
      <w:r w:rsidR="008F06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бюджетов других уровней. 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2022 года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 сократилась с 9</w:t>
      </w:r>
      <w:r w:rsidR="00230713">
        <w:rPr>
          <w:rFonts w:ascii="Times New Roman" w:eastAsia="Times New Roman" w:hAnsi="Times New Roman" w:cs="Times New Roman"/>
          <w:sz w:val="24"/>
          <w:szCs w:val="24"/>
        </w:rPr>
        <w:t>2,7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230713">
        <w:rPr>
          <w:rFonts w:ascii="Times New Roman" w:eastAsia="Times New Roman" w:hAnsi="Times New Roman" w:cs="Times New Roman"/>
          <w:sz w:val="24"/>
          <w:szCs w:val="24"/>
        </w:rPr>
        <w:t>92,2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%, т.е. на </w:t>
      </w:r>
      <w:r w:rsidR="00230713">
        <w:rPr>
          <w:rFonts w:ascii="Times New Roman" w:eastAsia="Times New Roman" w:hAnsi="Times New Roman" w:cs="Times New Roman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увеличилась с </w:t>
      </w:r>
      <w:r w:rsidR="00230713">
        <w:rPr>
          <w:rFonts w:ascii="Times New Roman" w:eastAsia="Times New Roman" w:hAnsi="Times New Roman" w:cs="Times New Roman"/>
          <w:sz w:val="24"/>
          <w:szCs w:val="24"/>
        </w:rPr>
        <w:t>7,3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   </w:t>
      </w:r>
      <w:r w:rsidR="00230713">
        <w:rPr>
          <w:rFonts w:ascii="Times New Roman" w:eastAsia="Times New Roman" w:hAnsi="Times New Roman" w:cs="Times New Roman"/>
          <w:sz w:val="24"/>
          <w:szCs w:val="24"/>
        </w:rPr>
        <w:t>7,8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1 квартале 2022 года и за аналогичный период прошлого года</w:t>
      </w:r>
    </w:p>
    <w:p w:rsidR="0045277B" w:rsidRDefault="0045277B" w:rsidP="004527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357"/>
        <w:gridCol w:w="1984"/>
        <w:gridCol w:w="1843"/>
        <w:gridCol w:w="1559"/>
        <w:gridCol w:w="1536"/>
      </w:tblGrid>
      <w:tr w:rsidR="0045277B" w:rsidTr="00B10DA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 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B" w:rsidRDefault="0045277B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B0AC7" w:rsidTr="00B10DA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B0AC7" w:rsidTr="00B10DA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4B0AC7" w:rsidTr="00B10DA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4B0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4B0AC7" w:rsidTr="00B10DA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C7" w:rsidRDefault="004B0AC7" w:rsidP="00B1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C7" w:rsidRDefault="004B0AC7" w:rsidP="00B1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</w:tr>
    </w:tbl>
    <w:p w:rsidR="0045277B" w:rsidRDefault="0045277B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198" w:rsidRDefault="009F2198" w:rsidP="009F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9F2198" w:rsidRDefault="009F2198" w:rsidP="009F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</w:t>
      </w:r>
      <w:r w:rsidR="008F06AE">
        <w:rPr>
          <w:rFonts w:ascii="Times New Roman" w:hAnsi="Times New Roman" w:cs="Times New Roman"/>
          <w:sz w:val="24"/>
          <w:szCs w:val="24"/>
        </w:rPr>
        <w:t xml:space="preserve">соответствующему периоду </w:t>
      </w:r>
      <w:r>
        <w:rPr>
          <w:rFonts w:ascii="Times New Roman" w:hAnsi="Times New Roman" w:cs="Times New Roman"/>
          <w:sz w:val="24"/>
          <w:szCs w:val="24"/>
        </w:rPr>
        <w:t>2021г</w:t>
      </w:r>
      <w:r w:rsidR="008F06AE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 поступило дотаций больше на </w:t>
      </w:r>
      <w:r w:rsidRPr="009F2198">
        <w:rPr>
          <w:rFonts w:ascii="Times New Roman" w:hAnsi="Times New Roman" w:cs="Times New Roman"/>
          <w:i/>
          <w:sz w:val="24"/>
          <w:szCs w:val="24"/>
        </w:rPr>
        <w:t>52,6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FA3C2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2,9</w:t>
      </w:r>
      <w:r w:rsidR="008F06AE">
        <w:rPr>
          <w:rFonts w:ascii="Times New Roman" w:hAnsi="Times New Roman" w:cs="Times New Roman"/>
          <w:sz w:val="24"/>
          <w:szCs w:val="24"/>
        </w:rPr>
        <w:t xml:space="preserve"> </w:t>
      </w:r>
      <w:r w:rsidRPr="00FA3C2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198" w:rsidRDefault="009F2198" w:rsidP="009F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Pr="009F2198">
        <w:rPr>
          <w:rFonts w:ascii="Times New Roman" w:hAnsi="Times New Roman" w:cs="Times New Roman"/>
          <w:i/>
          <w:sz w:val="24"/>
          <w:szCs w:val="24"/>
        </w:rPr>
        <w:t>311,9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24,9 % от утверждённых бюджетных назначений в размере </w:t>
      </w:r>
      <w:r w:rsidRPr="009F2198">
        <w:rPr>
          <w:rFonts w:ascii="Times New Roman" w:hAnsi="Times New Roman" w:cs="Times New Roman"/>
          <w:i/>
          <w:sz w:val="24"/>
          <w:szCs w:val="24"/>
        </w:rPr>
        <w:t>1253,3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198" w:rsidRDefault="009F2198" w:rsidP="009F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2021г</w:t>
      </w:r>
      <w:r w:rsidR="008F06AE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прочих межбюджетных трансфертов  увеличились  на  </w:t>
      </w:r>
      <w:r w:rsidRPr="009F2198">
        <w:rPr>
          <w:rFonts w:ascii="Times New Roman" w:hAnsi="Times New Roman" w:cs="Times New Roman"/>
          <w:i/>
          <w:sz w:val="24"/>
          <w:szCs w:val="24"/>
        </w:rPr>
        <w:t>161,9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2,1 раза. </w:t>
      </w:r>
    </w:p>
    <w:p w:rsidR="009F2198" w:rsidRDefault="009F2198" w:rsidP="009F21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за 1 квартал 2022</w:t>
      </w:r>
      <w:r w:rsidR="00767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против соответствующего периода 2021 года увеличились  на </w:t>
      </w:r>
      <w:r w:rsidRPr="009F2198">
        <w:rPr>
          <w:rFonts w:ascii="Times New Roman" w:hAnsi="Times New Roman" w:cs="Times New Roman"/>
          <w:i/>
          <w:sz w:val="24"/>
          <w:szCs w:val="24"/>
        </w:rPr>
        <w:t>214,5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9F2198" w:rsidRDefault="009F2198" w:rsidP="009F2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F2198" w:rsidRDefault="009F2198" w:rsidP="009F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15A89">
        <w:rPr>
          <w:rFonts w:ascii="Times New Roman" w:hAnsi="Times New Roman" w:cs="Times New Roman"/>
          <w:i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5A89" w:rsidRPr="00315A89">
        <w:rPr>
          <w:rFonts w:ascii="Times New Roman" w:hAnsi="Times New Roman" w:cs="Times New Roman"/>
          <w:sz w:val="24"/>
          <w:szCs w:val="24"/>
        </w:rPr>
        <w:t>20,5</w:t>
      </w:r>
      <w:r w:rsidRPr="00315A89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2022 год.</w:t>
      </w:r>
    </w:p>
    <w:p w:rsidR="009F2198" w:rsidRDefault="009F2198" w:rsidP="009F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</w:t>
      </w:r>
      <w:r w:rsidR="00315A89">
        <w:rPr>
          <w:rFonts w:ascii="Times New Roman" w:hAnsi="Times New Roman" w:cs="Times New Roman"/>
          <w:sz w:val="24"/>
          <w:szCs w:val="24"/>
        </w:rPr>
        <w:t>47,7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</w:t>
      </w:r>
      <w:r w:rsidR="00315A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15A89">
        <w:rPr>
          <w:rFonts w:ascii="Times New Roman" w:hAnsi="Times New Roman" w:cs="Times New Roman"/>
          <w:sz w:val="24"/>
          <w:szCs w:val="24"/>
        </w:rPr>
        <w:t xml:space="preserve">налог на </w:t>
      </w:r>
      <w:r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315A89"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198" w:rsidRDefault="009F2198" w:rsidP="009F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903821" w:rsidRPr="00903821">
        <w:rPr>
          <w:rFonts w:ascii="Times New Roman" w:hAnsi="Times New Roman" w:cs="Times New Roman"/>
          <w:i/>
          <w:sz w:val="24"/>
          <w:szCs w:val="24"/>
        </w:rPr>
        <w:t>80,5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C4CA6">
        <w:rPr>
          <w:rFonts w:ascii="Times New Roman" w:hAnsi="Times New Roman" w:cs="Times New Roman"/>
          <w:sz w:val="24"/>
          <w:szCs w:val="24"/>
        </w:rPr>
        <w:t>22,7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3B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суммы доходов, предусмотренных на 2022 год в размере </w:t>
      </w:r>
      <w:r w:rsidR="00CC4CA6" w:rsidRPr="00CC4CA6">
        <w:rPr>
          <w:rFonts w:ascii="Times New Roman" w:hAnsi="Times New Roman" w:cs="Times New Roman"/>
          <w:i/>
          <w:sz w:val="24"/>
          <w:szCs w:val="24"/>
        </w:rPr>
        <w:t>355,0</w:t>
      </w:r>
      <w:r w:rsidRPr="003B473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198" w:rsidRDefault="009F2198" w:rsidP="009F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2021г. поступления налога </w:t>
      </w:r>
      <w:r w:rsidR="00CC4CA6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C4CA6" w:rsidRPr="00CC4CA6">
        <w:rPr>
          <w:rFonts w:ascii="Times New Roman" w:hAnsi="Times New Roman" w:cs="Times New Roman"/>
          <w:i/>
          <w:sz w:val="24"/>
          <w:szCs w:val="24"/>
        </w:rPr>
        <w:t>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C4CA6">
        <w:rPr>
          <w:rFonts w:ascii="Times New Roman" w:hAnsi="Times New Roman" w:cs="Times New Roman"/>
          <w:sz w:val="24"/>
          <w:szCs w:val="24"/>
        </w:rPr>
        <w:t>2,5%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2198" w:rsidRDefault="009F2198" w:rsidP="009F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9F2198" w:rsidRDefault="009F2198" w:rsidP="009F2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2022 год  доходы, получаемые в виде арендной платы, а также средства от продажи права на землю, находящуюся в собственности поселения  </w:t>
      </w:r>
      <w:r w:rsidR="006A6F4D">
        <w:rPr>
          <w:rFonts w:ascii="Times New Roman" w:hAnsi="Times New Roman" w:cs="Times New Roman"/>
          <w:sz w:val="24"/>
          <w:szCs w:val="24"/>
        </w:rPr>
        <w:t>не предусматривались.</w:t>
      </w:r>
    </w:p>
    <w:p w:rsidR="009F2198" w:rsidRDefault="009F2198" w:rsidP="009F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Фактически, в 1 квартале т.г. в доход бюджета сельского поселения неналоговы</w:t>
      </w:r>
      <w:r w:rsidR="006A6F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A6F4D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A6F4D">
        <w:rPr>
          <w:rFonts w:ascii="Times New Roman" w:hAnsi="Times New Roman" w:cs="Times New Roman"/>
          <w:sz w:val="24"/>
          <w:szCs w:val="24"/>
        </w:rPr>
        <w:t xml:space="preserve">и в сумме </w:t>
      </w:r>
      <w:r w:rsidR="006A6F4D" w:rsidRPr="006A6F4D">
        <w:rPr>
          <w:rFonts w:ascii="Times New Roman" w:hAnsi="Times New Roman" w:cs="Times New Roman"/>
          <w:i/>
          <w:sz w:val="24"/>
          <w:szCs w:val="24"/>
        </w:rPr>
        <w:t>15,4 тыс.рублей</w:t>
      </w:r>
      <w:r w:rsidR="006A6F4D">
        <w:rPr>
          <w:rFonts w:ascii="Times New Roman" w:hAnsi="Times New Roman" w:cs="Times New Roman"/>
          <w:sz w:val="24"/>
          <w:szCs w:val="24"/>
        </w:rPr>
        <w:t>.</w:t>
      </w:r>
    </w:p>
    <w:p w:rsidR="009F2198" w:rsidRPr="006A6F4D" w:rsidRDefault="009F2198" w:rsidP="009F2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2021 года неналоговые доходы поступ</w:t>
      </w:r>
      <w:r w:rsidR="006A6F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A6F4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A6F4D" w:rsidRPr="006A6F4D">
        <w:rPr>
          <w:rFonts w:ascii="Times New Roman" w:hAnsi="Times New Roman" w:cs="Times New Roman"/>
          <w:i/>
          <w:sz w:val="24"/>
          <w:szCs w:val="24"/>
        </w:rPr>
        <w:t>31,7 тыс.рублей</w:t>
      </w:r>
      <w:r w:rsidRPr="006A6F4D">
        <w:rPr>
          <w:rFonts w:ascii="Times New Roman" w:hAnsi="Times New Roman" w:cs="Times New Roman"/>
          <w:i/>
          <w:sz w:val="24"/>
          <w:szCs w:val="24"/>
        </w:rPr>
        <w:t>.</w:t>
      </w:r>
    </w:p>
    <w:p w:rsidR="006A6F4D" w:rsidRDefault="009F2198" w:rsidP="009F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</w:p>
    <w:p w:rsidR="006A6F4D" w:rsidRDefault="006A6F4D" w:rsidP="009F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C2AD3" w:rsidRDefault="006A6F4D" w:rsidP="006A6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9F2198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4.</w:t>
      </w:r>
      <w:r w:rsidR="001C2AD3">
        <w:rPr>
          <w:rFonts w:ascii="Times New Roman" w:hAnsi="Times New Roman" w:cs="Times New Roman"/>
          <w:b/>
          <w:sz w:val="24"/>
          <w:szCs w:val="20"/>
        </w:rPr>
        <w:t xml:space="preserve">  Исполнение расходной части бюджета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6A6F4D" w:rsidRPr="006A6F4D">
        <w:rPr>
          <w:rFonts w:ascii="Times New Roman" w:hAnsi="Times New Roman" w:cs="Times New Roman"/>
          <w:bCs/>
          <w:i/>
          <w:sz w:val="24"/>
          <w:szCs w:val="20"/>
        </w:rPr>
        <w:t>9618,8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расходная часть бюджета исполнена на</w:t>
      </w:r>
      <w:r w:rsidR="006A6F4D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6A6F4D" w:rsidRPr="006A6F4D">
        <w:rPr>
          <w:rFonts w:ascii="Times New Roman" w:hAnsi="Times New Roman" w:cs="Times New Roman"/>
          <w:bCs/>
          <w:i/>
          <w:sz w:val="24"/>
          <w:szCs w:val="20"/>
        </w:rPr>
        <w:t>1533,4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6A6F4D">
        <w:rPr>
          <w:rFonts w:ascii="Times New Roman" w:hAnsi="Times New Roman" w:cs="Times New Roman"/>
          <w:bCs/>
          <w:sz w:val="24"/>
          <w:szCs w:val="20"/>
        </w:rPr>
        <w:t>15,9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094370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</w:t>
      </w:r>
      <w:r w:rsidR="008F06AE">
        <w:rPr>
          <w:rFonts w:ascii="Times New Roman" w:hAnsi="Times New Roman" w:cs="Times New Roman"/>
          <w:bCs/>
          <w:sz w:val="24"/>
          <w:szCs w:val="20"/>
        </w:rPr>
        <w:t xml:space="preserve">соответствующему периоду </w:t>
      </w:r>
      <w:r>
        <w:rPr>
          <w:rFonts w:ascii="Times New Roman" w:hAnsi="Times New Roman" w:cs="Times New Roman"/>
          <w:bCs/>
          <w:sz w:val="24"/>
          <w:szCs w:val="20"/>
        </w:rPr>
        <w:t>20</w:t>
      </w:r>
      <w:r w:rsidR="00094370">
        <w:rPr>
          <w:rFonts w:ascii="Times New Roman" w:hAnsi="Times New Roman" w:cs="Times New Roman"/>
          <w:bCs/>
          <w:sz w:val="24"/>
          <w:szCs w:val="20"/>
        </w:rPr>
        <w:t>21</w:t>
      </w:r>
      <w:r>
        <w:rPr>
          <w:rFonts w:ascii="Times New Roman" w:hAnsi="Times New Roman" w:cs="Times New Roman"/>
          <w:bCs/>
          <w:sz w:val="24"/>
          <w:szCs w:val="20"/>
        </w:rPr>
        <w:t>г</w:t>
      </w:r>
      <w:r w:rsidR="008F06AE">
        <w:rPr>
          <w:rFonts w:ascii="Times New Roman" w:hAnsi="Times New Roman" w:cs="Times New Roman"/>
          <w:bCs/>
          <w:sz w:val="24"/>
          <w:szCs w:val="20"/>
        </w:rPr>
        <w:t xml:space="preserve">ода </w:t>
      </w:r>
      <w:r>
        <w:rPr>
          <w:rFonts w:ascii="Times New Roman" w:hAnsi="Times New Roman" w:cs="Times New Roman"/>
          <w:bCs/>
          <w:sz w:val="24"/>
          <w:szCs w:val="20"/>
        </w:rPr>
        <w:t xml:space="preserve"> увеличилась на </w:t>
      </w:r>
      <w:r w:rsidR="0009437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33B40" w:rsidRPr="00A33B40">
        <w:rPr>
          <w:rFonts w:ascii="Times New Roman" w:hAnsi="Times New Roman" w:cs="Times New Roman"/>
          <w:bCs/>
          <w:i/>
          <w:sz w:val="24"/>
          <w:szCs w:val="20"/>
        </w:rPr>
        <w:t>57,1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A33B40">
        <w:rPr>
          <w:rFonts w:ascii="Times New Roman" w:hAnsi="Times New Roman" w:cs="Times New Roman"/>
          <w:bCs/>
          <w:sz w:val="24"/>
          <w:szCs w:val="20"/>
        </w:rPr>
        <w:t>3,9</w:t>
      </w:r>
      <w:r>
        <w:rPr>
          <w:rFonts w:ascii="Times New Roman" w:hAnsi="Times New Roman" w:cs="Times New Roman"/>
          <w:bCs/>
          <w:sz w:val="24"/>
          <w:szCs w:val="20"/>
        </w:rPr>
        <w:t xml:space="preserve">  %</w:t>
      </w:r>
      <w:r w:rsidR="00094370">
        <w:rPr>
          <w:rFonts w:ascii="Times New Roman" w:hAnsi="Times New Roman" w:cs="Times New Roman"/>
          <w:bCs/>
          <w:sz w:val="24"/>
          <w:szCs w:val="20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Структура расходов бюджета 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(тыс.рублей)</w:t>
      </w:r>
    </w:p>
    <w:tbl>
      <w:tblPr>
        <w:tblStyle w:val="a3"/>
        <w:tblW w:w="9039" w:type="dxa"/>
        <w:tblLayout w:type="fixed"/>
        <w:tblLook w:val="04A0"/>
      </w:tblPr>
      <w:tblGrid>
        <w:gridCol w:w="2943"/>
        <w:gridCol w:w="851"/>
        <w:gridCol w:w="1134"/>
        <w:gridCol w:w="1134"/>
        <w:gridCol w:w="992"/>
        <w:gridCol w:w="992"/>
        <w:gridCol w:w="993"/>
      </w:tblGrid>
      <w:tr w:rsidR="00094370" w:rsidTr="00E354CE">
        <w:trPr>
          <w:trHeight w:val="182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9E53FF" w:rsidRDefault="009E53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3FF" w:rsidRDefault="009E53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2021г.</w:t>
            </w:r>
          </w:p>
          <w:p w:rsidR="009E53FF" w:rsidRDefault="009E53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3FF" w:rsidRDefault="009E53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3FF" w:rsidRDefault="009E53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3FF" w:rsidRDefault="009E53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3FF" w:rsidRDefault="009E53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3FF" w:rsidRDefault="009E53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2022 год</w:t>
            </w: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 2022г.</w:t>
            </w:r>
          </w:p>
          <w:p w:rsidR="009E53FF" w:rsidRDefault="009E53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8C" w:rsidRDefault="00615B8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094370" w:rsidTr="009E53F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FB" w:rsidRDefault="008B61F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70" w:rsidRDefault="0009437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43AB" w:rsidRDefault="001B43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900332" w:rsidP="000D33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4065,</w:t>
            </w:r>
            <w:r w:rsidR="000D33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900332" w:rsidP="000D33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823,</w:t>
            </w:r>
            <w:r w:rsidR="000D33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FB" w:rsidRDefault="008B61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70" w:rsidRDefault="0009437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63F2" w:rsidRDefault="00A563F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53,7</w:t>
            </w:r>
          </w:p>
        </w:tc>
      </w:tr>
      <w:tr w:rsidR="00094370" w:rsidTr="009E53F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70" w:rsidRDefault="0009437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43AB" w:rsidRDefault="001B43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5A" w:rsidRDefault="00C05D5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F2" w:rsidRDefault="00A563F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4370" w:rsidRDefault="00A563F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</w:tr>
      <w:tr w:rsidR="00094370" w:rsidTr="009E53F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3AB" w:rsidRDefault="001B43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AB" w:rsidRDefault="001B43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AB" w:rsidRDefault="001B43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1B43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5D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5A" w:rsidRDefault="00C05D5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3F2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3F2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3F2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4370" w:rsidTr="009E53F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3F2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1B43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3F2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3F2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3F2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F2" w:rsidRDefault="00A563F2" w:rsidP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A563F2" w:rsidP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094370" w:rsidTr="009E53FF">
        <w:trPr>
          <w:trHeight w:val="38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FB" w:rsidRDefault="008B61F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1B43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FB" w:rsidRDefault="008B61F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FB" w:rsidRDefault="008B61F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FB" w:rsidRDefault="008B61F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F2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</w:tr>
      <w:tr w:rsidR="00094370" w:rsidTr="009E53F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1B43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9003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370" w:rsidRDefault="00A563F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4370" w:rsidTr="009E53F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«Культура. кинематография, средства массовой информации»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AB" w:rsidRDefault="001B43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3AB" w:rsidRDefault="001B43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D5A" w:rsidRDefault="00C05D5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5A" w:rsidRDefault="00C05D5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D5A" w:rsidRDefault="00C05D5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5A" w:rsidRDefault="00C05D5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D5A" w:rsidRDefault="00C05D5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5A" w:rsidRDefault="00C05D5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90033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3F2" w:rsidRDefault="00A563F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3F2" w:rsidRDefault="00A563F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4370" w:rsidTr="009E53FF">
        <w:trPr>
          <w:trHeight w:val="33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1B43AB" w:rsidP="001B43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D33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="00900332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90033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D33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370" w:rsidRDefault="00A563F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094370" w:rsidTr="009E53F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370" w:rsidRDefault="00094370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 и спорт»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1B43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90033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90033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90033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3F2" w:rsidRDefault="00A563F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4370" w:rsidTr="009E53F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370" w:rsidRDefault="00094370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4370" w:rsidRDefault="00094370" w:rsidP="00900332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FB" w:rsidRDefault="008B61F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4370" w:rsidRDefault="001B43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FB" w:rsidRDefault="008B61F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4370" w:rsidRDefault="000D33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9618,8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FB" w:rsidRDefault="008B61F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4370" w:rsidRDefault="000D33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FB" w:rsidRDefault="008B61F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4370" w:rsidRDefault="000D33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70" w:rsidRDefault="0009437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665D" w:rsidRDefault="004B665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общегосударственные вопросы </w:t>
      </w:r>
      <w:r w:rsidR="0041131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41131F">
        <w:rPr>
          <w:rFonts w:ascii="Times New Roman" w:hAnsi="Times New Roman" w:cs="Times New Roman"/>
          <w:bCs/>
          <w:sz w:val="24"/>
          <w:szCs w:val="24"/>
        </w:rPr>
        <w:t>3,7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E354CE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жилищно-коммунальное хозяйство- </w:t>
      </w:r>
      <w:r w:rsidR="0041131F">
        <w:rPr>
          <w:rFonts w:ascii="Times New Roman" w:hAnsi="Times New Roman" w:cs="Times New Roman"/>
          <w:bCs/>
          <w:sz w:val="24"/>
          <w:szCs w:val="24"/>
        </w:rPr>
        <w:t>23,6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E354CE">
        <w:rPr>
          <w:rFonts w:ascii="Times New Roman" w:hAnsi="Times New Roman" w:cs="Times New Roman"/>
          <w:bCs/>
          <w:sz w:val="24"/>
          <w:szCs w:val="24"/>
        </w:rPr>
        <w:t>;</w:t>
      </w:r>
    </w:p>
    <w:p w:rsidR="00E354CE" w:rsidRDefault="00E354CE" w:rsidP="00E354C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национальная экономика-  20,4  %.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41131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, низкий процент освоения  за </w:t>
      </w:r>
      <w:r w:rsidR="0041131F">
        <w:rPr>
          <w:rFonts w:ascii="Times New Roman" w:hAnsi="Times New Roman" w:cs="Times New Roman"/>
          <w:bCs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т.г. составляют расходы </w:t>
      </w:r>
      <w:r w:rsidR="00E354C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1131F">
        <w:rPr>
          <w:rFonts w:ascii="Times New Roman" w:hAnsi="Times New Roman" w:cs="Times New Roman"/>
          <w:bCs/>
          <w:sz w:val="24"/>
          <w:szCs w:val="24"/>
        </w:rPr>
        <w:t>социальную политику (7,0</w:t>
      </w:r>
      <w:r w:rsidR="00E35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31F">
        <w:rPr>
          <w:rFonts w:ascii="Times New Roman" w:hAnsi="Times New Roman" w:cs="Times New Roman"/>
          <w:bCs/>
          <w:sz w:val="24"/>
          <w:szCs w:val="24"/>
        </w:rPr>
        <w:t>%) и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национальную </w:t>
      </w:r>
      <w:r w:rsidR="0041131F">
        <w:rPr>
          <w:rFonts w:ascii="Times New Roman" w:hAnsi="Times New Roman" w:cs="Times New Roman"/>
          <w:bCs/>
          <w:sz w:val="24"/>
          <w:szCs w:val="24"/>
        </w:rPr>
        <w:t>оборону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1131F">
        <w:rPr>
          <w:rFonts w:ascii="Times New Roman" w:hAnsi="Times New Roman" w:cs="Times New Roman"/>
          <w:bCs/>
          <w:sz w:val="24"/>
          <w:szCs w:val="24"/>
        </w:rPr>
        <w:t>13,1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41131F">
        <w:rPr>
          <w:rFonts w:ascii="Times New Roman" w:hAnsi="Times New Roman" w:cs="Times New Roman"/>
          <w:bCs/>
          <w:sz w:val="24"/>
          <w:szCs w:val="24"/>
        </w:rPr>
        <w:t>.</w:t>
      </w:r>
    </w:p>
    <w:p w:rsidR="00F14ACB" w:rsidRDefault="00F14ACB" w:rsidP="00F14ACB">
      <w:pPr>
        <w:spacing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разделам: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F14ACB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 w:rsidR="00E354CE">
        <w:rPr>
          <w:rFonts w:ascii="Times New Roman" w:hAnsi="Times New Roman" w:cs="Times New Roman"/>
          <w:sz w:val="24"/>
          <w:szCs w:val="24"/>
        </w:rPr>
        <w:t xml:space="preserve">, </w:t>
      </w:r>
      <w:r w:rsidRPr="00F14ACB">
        <w:rPr>
          <w:rFonts w:ascii="Times New Roman" w:hAnsi="Times New Roman" w:cs="Times New Roman"/>
          <w:sz w:val="24"/>
          <w:szCs w:val="24"/>
        </w:rPr>
        <w:t>«Культура</w:t>
      </w:r>
      <w:r w:rsidR="006A544F">
        <w:rPr>
          <w:rFonts w:ascii="Times New Roman" w:hAnsi="Times New Roman" w:cs="Times New Roman"/>
          <w:sz w:val="24"/>
          <w:szCs w:val="24"/>
        </w:rPr>
        <w:t>,</w:t>
      </w:r>
      <w:r w:rsidRPr="00F14ACB">
        <w:rPr>
          <w:rFonts w:ascii="Times New Roman" w:hAnsi="Times New Roman" w:cs="Times New Roman"/>
          <w:sz w:val="24"/>
          <w:szCs w:val="24"/>
        </w:rPr>
        <w:t xml:space="preserve">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4ACB"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14ACB">
        <w:rPr>
          <w:rFonts w:ascii="Times New Roman" w:hAnsi="Times New Roman" w:cs="Times New Roman"/>
          <w:sz w:val="24"/>
          <w:szCs w:val="24"/>
        </w:rPr>
        <w:t>«Физическая культура  и 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</w:t>
      </w:r>
      <w:r w:rsidR="00E354CE">
        <w:rPr>
          <w:rFonts w:ascii="Times New Roman" w:hAnsi="Times New Roman" w:cs="Times New Roman"/>
          <w:bCs/>
          <w:sz w:val="24"/>
          <w:szCs w:val="24"/>
        </w:rPr>
        <w:t>использовались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14ACB" w:rsidRDefault="00F14ACB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 </w:t>
      </w:r>
      <w:r w:rsidR="0041445E" w:rsidRPr="0041445E">
        <w:rPr>
          <w:rFonts w:ascii="Times New Roman" w:hAnsi="Times New Roman" w:cs="Times New Roman"/>
          <w:bCs/>
          <w:i/>
          <w:sz w:val="24"/>
          <w:szCs w:val="24"/>
        </w:rPr>
        <w:t>823,7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41445E">
        <w:rPr>
          <w:rFonts w:ascii="Times New Roman" w:hAnsi="Times New Roman" w:cs="Times New Roman"/>
          <w:bCs/>
          <w:sz w:val="24"/>
          <w:szCs w:val="24"/>
        </w:rPr>
        <w:t>20,3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202</w:t>
      </w:r>
      <w:r w:rsidR="0041445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</w:t>
      </w:r>
      <w:r w:rsidR="0041445E">
        <w:rPr>
          <w:rFonts w:ascii="Times New Roman" w:hAnsi="Times New Roman" w:cs="Times New Roman"/>
          <w:bCs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 </w:t>
      </w:r>
      <w:r w:rsidR="0041445E" w:rsidRPr="0041445E">
        <w:rPr>
          <w:rFonts w:ascii="Times New Roman" w:hAnsi="Times New Roman" w:cs="Times New Roman"/>
          <w:bCs/>
          <w:i/>
          <w:sz w:val="24"/>
          <w:szCs w:val="24"/>
        </w:rPr>
        <w:t>170,4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41445E">
        <w:rPr>
          <w:rFonts w:ascii="Times New Roman" w:hAnsi="Times New Roman" w:cs="Times New Roman"/>
          <w:bCs/>
          <w:sz w:val="24"/>
          <w:szCs w:val="24"/>
        </w:rPr>
        <w:t>17,1%.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 за </w:t>
      </w:r>
      <w:r w:rsidR="0041445E">
        <w:rPr>
          <w:rFonts w:ascii="Times New Roman" w:hAnsi="Times New Roman" w:cs="Times New Roman"/>
          <w:bCs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bCs/>
          <w:sz w:val="24"/>
          <w:szCs w:val="24"/>
        </w:rPr>
        <w:t>т.г. расходы на общегосударственные вопросы  составляют  5</w:t>
      </w:r>
      <w:r w:rsidR="0041445E">
        <w:rPr>
          <w:rFonts w:ascii="Times New Roman" w:hAnsi="Times New Roman" w:cs="Times New Roman"/>
          <w:bCs/>
          <w:sz w:val="24"/>
          <w:szCs w:val="24"/>
        </w:rPr>
        <w:t>3,7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A47344" w:rsidRDefault="00A47344" w:rsidP="00A473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Основную долю расходов-</w:t>
      </w:r>
      <w:r w:rsidR="006D6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4879">
        <w:rPr>
          <w:rFonts w:ascii="Times New Roman" w:hAnsi="Times New Roman" w:cs="Times New Roman"/>
          <w:bCs/>
          <w:i/>
          <w:sz w:val="24"/>
          <w:szCs w:val="24"/>
        </w:rPr>
        <w:t>8</w:t>
      </w:r>
      <w:r>
        <w:rPr>
          <w:rFonts w:ascii="Times New Roman" w:hAnsi="Times New Roman" w:cs="Times New Roman"/>
          <w:bCs/>
          <w:i/>
          <w:sz w:val="24"/>
          <w:szCs w:val="24"/>
        </w:rPr>
        <w:t>16,1</w:t>
      </w:r>
      <w:r w:rsidR="006B45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bCs/>
          <w:sz w:val="24"/>
          <w:szCs w:val="24"/>
        </w:rPr>
        <w:t>(99,1%</w:t>
      </w:r>
      <w:r w:rsidR="004B6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A47344" w:rsidRDefault="00A47344" w:rsidP="00A473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2021 г. расходы на обеспечение функционирования администрации сельского поселения </w:t>
      </w:r>
      <w:r w:rsidR="006B458E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FA487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B458E">
        <w:rPr>
          <w:rFonts w:ascii="Times New Roman" w:hAnsi="Times New Roman" w:cs="Times New Roman"/>
          <w:bCs/>
          <w:i/>
          <w:sz w:val="24"/>
          <w:szCs w:val="24"/>
        </w:rPr>
        <w:t>45,9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1</w:t>
      </w:r>
      <w:r w:rsidR="006B458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,8  %.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94,</w:t>
      </w:r>
      <w:r w:rsidR="006B458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6B458E" w:rsidRPr="006B458E">
        <w:rPr>
          <w:rFonts w:ascii="Times New Roman" w:hAnsi="Times New Roman" w:cs="Times New Roman"/>
          <w:i/>
          <w:sz w:val="24"/>
          <w:szCs w:val="24"/>
        </w:rPr>
        <w:t>12,3</w:t>
      </w:r>
      <w:r w:rsidRPr="006B45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</w:t>
      </w:r>
      <w:r w:rsidR="006B458E">
        <w:rPr>
          <w:rFonts w:ascii="Times New Roman" w:hAnsi="Times New Roman" w:cs="Times New Roman"/>
          <w:sz w:val="24"/>
          <w:szCs w:val="24"/>
        </w:rPr>
        <w:t>13,1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C2AD3" w:rsidRDefault="001C2AD3" w:rsidP="006B45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6B458E" w:rsidRPr="006B458E">
        <w:rPr>
          <w:rFonts w:ascii="Times New Roman" w:hAnsi="Times New Roman" w:cs="Times New Roman"/>
          <w:i/>
          <w:sz w:val="24"/>
          <w:szCs w:val="24"/>
        </w:rPr>
        <w:t>613,4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в отчётном периоде </w:t>
      </w:r>
      <w:r w:rsidR="006B458E"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458E">
        <w:rPr>
          <w:rFonts w:ascii="Times New Roman" w:hAnsi="Times New Roman" w:cs="Times New Roman"/>
          <w:sz w:val="24"/>
          <w:szCs w:val="24"/>
        </w:rPr>
        <w:t xml:space="preserve"> 1 квартале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B45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B45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составили в сумме </w:t>
      </w:r>
      <w:r w:rsidR="006B458E" w:rsidRPr="006B458E">
        <w:rPr>
          <w:rFonts w:ascii="Times New Roman" w:hAnsi="Times New Roman" w:cs="Times New Roman"/>
          <w:i/>
          <w:sz w:val="24"/>
          <w:szCs w:val="24"/>
        </w:rPr>
        <w:t>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B458E">
        <w:rPr>
          <w:rFonts w:ascii="Times New Roman" w:hAnsi="Times New Roman" w:cs="Times New Roman"/>
          <w:i/>
          <w:sz w:val="24"/>
          <w:szCs w:val="24"/>
        </w:rPr>
        <w:t>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6B458E" w:rsidRPr="006B458E">
        <w:rPr>
          <w:rFonts w:ascii="Times New Roman" w:hAnsi="Times New Roman" w:cs="Times New Roman"/>
          <w:i/>
          <w:sz w:val="24"/>
          <w:szCs w:val="20"/>
        </w:rPr>
        <w:t>892,4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 программы в отчётном периоде произведены</w:t>
      </w:r>
      <w:r w:rsidR="008228B3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6B458E">
        <w:rPr>
          <w:rFonts w:ascii="Times New Roman" w:hAnsi="Times New Roman" w:cs="Times New Roman"/>
          <w:sz w:val="24"/>
          <w:szCs w:val="20"/>
        </w:rPr>
        <w:t xml:space="preserve"> оплату работ </w:t>
      </w:r>
      <w:r w:rsidR="006B458E">
        <w:rPr>
          <w:rFonts w:ascii="Times New Roman" w:hAnsi="Times New Roman" w:cs="Times New Roman"/>
          <w:sz w:val="24"/>
          <w:szCs w:val="24"/>
        </w:rPr>
        <w:t xml:space="preserve">по </w:t>
      </w:r>
      <w:r w:rsidR="006B458E">
        <w:rPr>
          <w:rFonts w:ascii="Times New Roman" w:hAnsi="Times New Roman" w:cs="Times New Roman"/>
          <w:sz w:val="24"/>
          <w:szCs w:val="20"/>
        </w:rPr>
        <w:t xml:space="preserve">очистке дорог от снега  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6B458E" w:rsidRPr="006B458E">
        <w:rPr>
          <w:rFonts w:ascii="Times New Roman" w:hAnsi="Times New Roman" w:cs="Times New Roman"/>
          <w:i/>
          <w:sz w:val="24"/>
          <w:szCs w:val="24"/>
        </w:rPr>
        <w:t>311,9</w:t>
      </w:r>
      <w:r w:rsidR="006B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6B458E">
        <w:rPr>
          <w:rFonts w:ascii="Times New Roman" w:hAnsi="Times New Roman" w:cs="Times New Roman"/>
          <w:sz w:val="24"/>
          <w:szCs w:val="20"/>
        </w:rPr>
        <w:t>78,0</w:t>
      </w:r>
      <w:r>
        <w:rPr>
          <w:rFonts w:ascii="Times New Roman" w:hAnsi="Times New Roman" w:cs="Times New Roman"/>
          <w:sz w:val="24"/>
          <w:szCs w:val="20"/>
        </w:rPr>
        <w:t xml:space="preserve"> % </w:t>
      </w:r>
      <w:r w:rsidR="006B458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от годовых бюджетных ассигнований</w:t>
      </w:r>
      <w:r w:rsidR="006B458E">
        <w:rPr>
          <w:rFonts w:ascii="Times New Roman" w:hAnsi="Times New Roman" w:cs="Times New Roman"/>
          <w:sz w:val="24"/>
          <w:szCs w:val="20"/>
        </w:rPr>
        <w:t>.</w:t>
      </w:r>
    </w:p>
    <w:p w:rsidR="008228B3" w:rsidRDefault="008228B3" w:rsidP="008228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ассигнования, предусмотренные </w:t>
      </w:r>
      <w:r w:rsidR="001C2AD3">
        <w:rPr>
          <w:rFonts w:ascii="Times New Roman" w:hAnsi="Times New Roman" w:cs="Times New Roman"/>
          <w:sz w:val="24"/>
          <w:szCs w:val="20"/>
        </w:rPr>
        <w:t xml:space="preserve">на ремонт дорог общего пользования местного </w:t>
      </w:r>
      <w:r>
        <w:rPr>
          <w:rFonts w:ascii="Times New Roman" w:hAnsi="Times New Roman" w:cs="Times New Roman"/>
          <w:sz w:val="24"/>
          <w:szCs w:val="20"/>
        </w:rPr>
        <w:t xml:space="preserve">значения  и </w:t>
      </w:r>
      <w:r w:rsidR="001C2AD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C2AD3">
        <w:rPr>
          <w:rFonts w:ascii="Times New Roman" w:hAnsi="Times New Roman" w:cs="Times New Roman"/>
          <w:sz w:val="24"/>
          <w:szCs w:val="20"/>
        </w:rPr>
        <w:t xml:space="preserve">грейдирование </w:t>
      </w:r>
      <w:r w:rsidR="004B67AA">
        <w:rPr>
          <w:rFonts w:ascii="Times New Roman" w:hAnsi="Times New Roman" w:cs="Times New Roman"/>
          <w:sz w:val="24"/>
          <w:szCs w:val="20"/>
        </w:rPr>
        <w:t xml:space="preserve"> </w:t>
      </w:r>
      <w:r w:rsidR="001C2AD3">
        <w:rPr>
          <w:rFonts w:ascii="Times New Roman" w:hAnsi="Times New Roman" w:cs="Times New Roman"/>
          <w:sz w:val="24"/>
          <w:szCs w:val="20"/>
        </w:rPr>
        <w:t xml:space="preserve">дорог </w:t>
      </w:r>
      <w:r>
        <w:rPr>
          <w:rFonts w:ascii="Times New Roman" w:hAnsi="Times New Roman" w:cs="Times New Roman"/>
          <w:sz w:val="24"/>
          <w:szCs w:val="20"/>
        </w:rPr>
        <w:t xml:space="preserve">на общую сумму </w:t>
      </w:r>
      <w:r w:rsidRPr="008228B3">
        <w:rPr>
          <w:rFonts w:ascii="Times New Roman" w:hAnsi="Times New Roman" w:cs="Times New Roman"/>
          <w:i/>
          <w:sz w:val="24"/>
          <w:szCs w:val="20"/>
        </w:rPr>
        <w:t>492,4 тыс.рублей</w:t>
      </w:r>
      <w:r w:rsidRPr="00822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периоде не использовались.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 w:rsidR="008228B3">
        <w:rPr>
          <w:rFonts w:ascii="Times New Roman" w:hAnsi="Times New Roman" w:cs="Times New Roman"/>
          <w:bCs/>
          <w:sz w:val="24"/>
          <w:szCs w:val="24"/>
        </w:rPr>
        <w:t>соответствующего периода 2021 г.</w:t>
      </w:r>
      <w:r w:rsidR="004B6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бюджета на мероприятия по разделу  «Национальная экономика» в </w:t>
      </w:r>
      <w:r w:rsidR="004B67AA">
        <w:rPr>
          <w:rFonts w:ascii="Times New Roman" w:hAnsi="Times New Roman" w:cs="Times New Roman"/>
          <w:sz w:val="24"/>
          <w:szCs w:val="20"/>
        </w:rPr>
        <w:t xml:space="preserve">1 квартале </w:t>
      </w:r>
      <w:r>
        <w:rPr>
          <w:rFonts w:ascii="Times New Roman" w:hAnsi="Times New Roman" w:cs="Times New Roman"/>
          <w:sz w:val="24"/>
          <w:szCs w:val="20"/>
        </w:rPr>
        <w:t>202</w:t>
      </w:r>
      <w:r w:rsidR="008228B3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4B67AA">
        <w:rPr>
          <w:rFonts w:ascii="Times New Roman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 xml:space="preserve"> увеличился  на </w:t>
      </w:r>
      <w:r w:rsidR="008228B3" w:rsidRPr="008228B3">
        <w:rPr>
          <w:rFonts w:ascii="Times New Roman" w:hAnsi="Times New Roman" w:cs="Times New Roman"/>
          <w:i/>
          <w:sz w:val="24"/>
          <w:szCs w:val="20"/>
        </w:rPr>
        <w:t>88,7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8228B3">
        <w:rPr>
          <w:rFonts w:ascii="Times New Roman" w:hAnsi="Times New Roman" w:cs="Times New Roman"/>
          <w:sz w:val="24"/>
          <w:szCs w:val="20"/>
        </w:rPr>
        <w:t>39,7%.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 w:rsidR="00541649" w:rsidRPr="00541649">
        <w:rPr>
          <w:rFonts w:ascii="Times New Roman" w:hAnsi="Times New Roman" w:cs="Times New Roman"/>
          <w:i/>
          <w:sz w:val="24"/>
          <w:szCs w:val="20"/>
        </w:rPr>
        <w:t>362,3</w:t>
      </w:r>
      <w:r w:rsidR="0054164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2</w:t>
      </w:r>
      <w:r w:rsidR="00541649">
        <w:rPr>
          <w:rFonts w:ascii="Times New Roman" w:hAnsi="Times New Roman" w:cs="Times New Roman"/>
          <w:sz w:val="24"/>
          <w:szCs w:val="20"/>
        </w:rPr>
        <w:t xml:space="preserve">9,9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назначений. Удельный вес расходов по данному разделу в общем объёме расходов составил  </w:t>
      </w:r>
      <w:r w:rsidR="00541649">
        <w:rPr>
          <w:rFonts w:ascii="Times New Roman" w:hAnsi="Times New Roman" w:cs="Times New Roman"/>
          <w:sz w:val="24"/>
          <w:szCs w:val="20"/>
        </w:rPr>
        <w:t>23,6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07493D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 w:rsidR="008228B3" w:rsidRPr="008228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8B3">
        <w:rPr>
          <w:rFonts w:ascii="Times New Roman" w:hAnsi="Times New Roman" w:cs="Times New Roman"/>
          <w:bCs/>
          <w:sz w:val="24"/>
          <w:szCs w:val="24"/>
        </w:rPr>
        <w:t>соответствующего периода 2021 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«Жилищно-коммунальное хозяйство» в отчётном периоде </w:t>
      </w:r>
      <w:r w:rsidR="0007493D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i/>
          <w:sz w:val="24"/>
          <w:szCs w:val="20"/>
        </w:rPr>
        <w:t>15</w:t>
      </w:r>
      <w:r w:rsidR="0007493D">
        <w:rPr>
          <w:rFonts w:ascii="Times New Roman" w:hAnsi="Times New Roman" w:cs="Times New Roman"/>
          <w:i/>
          <w:sz w:val="24"/>
          <w:szCs w:val="20"/>
        </w:rPr>
        <w:t>5</w:t>
      </w:r>
      <w:r>
        <w:rPr>
          <w:rFonts w:ascii="Times New Roman" w:hAnsi="Times New Roman" w:cs="Times New Roman"/>
          <w:i/>
          <w:sz w:val="24"/>
          <w:szCs w:val="20"/>
        </w:rPr>
        <w:t xml:space="preserve">,3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07493D">
        <w:rPr>
          <w:rFonts w:ascii="Times New Roman" w:hAnsi="Times New Roman" w:cs="Times New Roman"/>
          <w:sz w:val="24"/>
          <w:szCs w:val="20"/>
        </w:rPr>
        <w:t>75,0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 w:rsidR="0007493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Все расходы по разделу «Жилищно-коммунальное хозяйство» составили расходы по подразделу «Благоустройство» - в сумме </w:t>
      </w:r>
      <w:r w:rsidR="0007493D" w:rsidRPr="0007493D">
        <w:rPr>
          <w:rFonts w:ascii="Times New Roman" w:hAnsi="Times New Roman" w:cs="Times New Roman"/>
          <w:i/>
          <w:sz w:val="24"/>
          <w:szCs w:val="20"/>
        </w:rPr>
        <w:t>362</w:t>
      </w:r>
      <w:r w:rsidRPr="0007493D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07493D" w:rsidRPr="0007493D">
        <w:rPr>
          <w:rFonts w:ascii="Times New Roman" w:hAnsi="Times New Roman" w:cs="Times New Roman"/>
          <w:i/>
          <w:sz w:val="24"/>
          <w:szCs w:val="20"/>
        </w:rPr>
        <w:t>1063,8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</w:t>
      </w:r>
      <w:r w:rsidR="0007493D">
        <w:rPr>
          <w:rFonts w:ascii="Times New Roman" w:hAnsi="Times New Roman" w:cs="Times New Roman"/>
          <w:sz w:val="24"/>
          <w:szCs w:val="20"/>
        </w:rPr>
        <w:t xml:space="preserve">в полном объёме на оплату расходов за уличное освещение территории поселения в рамках </w:t>
      </w:r>
      <w:r>
        <w:rPr>
          <w:rFonts w:ascii="Times New Roman" w:hAnsi="Times New Roman" w:cs="Times New Roman"/>
          <w:sz w:val="24"/>
          <w:szCs w:val="20"/>
        </w:rPr>
        <w:t>реализаци</w:t>
      </w:r>
      <w:r w:rsidR="0007493D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 мероприятий муниципальной программы «Благоустройство на территории сельского поселения», </w:t>
      </w:r>
      <w:r w:rsidR="000B086C"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07493D">
        <w:rPr>
          <w:rFonts w:ascii="Times New Roman" w:hAnsi="Times New Roman" w:cs="Times New Roman"/>
          <w:sz w:val="24"/>
          <w:szCs w:val="20"/>
        </w:rPr>
        <w:t>46,5</w:t>
      </w:r>
      <w:r>
        <w:rPr>
          <w:rFonts w:ascii="Times New Roman" w:hAnsi="Times New Roman" w:cs="Times New Roman"/>
          <w:sz w:val="24"/>
          <w:szCs w:val="20"/>
        </w:rPr>
        <w:t xml:space="preserve"> % от запланированных бюджетных ассигнований в сумме </w:t>
      </w:r>
      <w:r w:rsidR="0007493D" w:rsidRPr="0007493D">
        <w:rPr>
          <w:rFonts w:ascii="Times New Roman" w:hAnsi="Times New Roman" w:cs="Times New Roman"/>
          <w:i/>
          <w:sz w:val="24"/>
          <w:szCs w:val="20"/>
        </w:rPr>
        <w:t>779,6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07493D">
        <w:rPr>
          <w:rFonts w:ascii="Times New Roman" w:hAnsi="Times New Roman" w:cs="Times New Roman"/>
          <w:i/>
          <w:sz w:val="24"/>
          <w:szCs w:val="20"/>
        </w:rPr>
        <w:t>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07493D">
        <w:rPr>
          <w:rFonts w:ascii="Times New Roman" w:hAnsi="Times New Roman" w:cs="Times New Roman"/>
          <w:sz w:val="24"/>
          <w:szCs w:val="20"/>
        </w:rPr>
        <w:t>21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благоустройству увеличился на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07493D">
        <w:rPr>
          <w:rFonts w:ascii="Times New Roman" w:hAnsi="Times New Roman" w:cs="Times New Roman"/>
          <w:i/>
          <w:sz w:val="24"/>
          <w:szCs w:val="20"/>
        </w:rPr>
        <w:t>55,3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07493D">
        <w:rPr>
          <w:rFonts w:ascii="Times New Roman" w:hAnsi="Times New Roman" w:cs="Times New Roman"/>
          <w:sz w:val="24"/>
          <w:szCs w:val="20"/>
        </w:rPr>
        <w:t>75,0%.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Бюджетные назначения по подразделу «Коммунальное хозяйство» в отчётном периоде не осуществлялись при запланированных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07493D">
        <w:rPr>
          <w:rFonts w:ascii="Times New Roman" w:hAnsi="Times New Roman" w:cs="Times New Roman"/>
          <w:i/>
          <w:sz w:val="24"/>
          <w:szCs w:val="20"/>
        </w:rPr>
        <w:t>50,0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1C2AD3" w:rsidRDefault="001C2AD3" w:rsidP="001C2AD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отчетном периоде</w:t>
      </w:r>
      <w:r w:rsidR="00B86168">
        <w:rPr>
          <w:rFonts w:ascii="Times New Roman" w:hAnsi="Times New Roman" w:cs="Times New Roman"/>
          <w:sz w:val="24"/>
          <w:szCs w:val="24"/>
        </w:rPr>
        <w:t xml:space="preserve"> т.г. и соответствующем периоде 2021 года </w:t>
      </w:r>
      <w:r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="0007493D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r w:rsidR="00B86168">
        <w:rPr>
          <w:rFonts w:ascii="Times New Roman" w:hAnsi="Times New Roman" w:cs="Times New Roman"/>
          <w:sz w:val="24"/>
          <w:szCs w:val="24"/>
        </w:rPr>
        <w:t>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>«Социальная политика» в отчётном периоде составило</w:t>
      </w:r>
      <w:r w:rsidR="000B086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61F14" w:rsidRPr="00C61F14">
        <w:rPr>
          <w:rFonts w:ascii="Times New Roman" w:hAnsi="Times New Roman" w:cs="Times New Roman"/>
          <w:i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61F14">
        <w:rPr>
          <w:rFonts w:ascii="Times New Roman" w:hAnsi="Times New Roman" w:cs="Times New Roman"/>
          <w:sz w:val="24"/>
          <w:szCs w:val="24"/>
        </w:rPr>
        <w:t xml:space="preserve">7,0 </w:t>
      </w:r>
      <w:r>
        <w:rPr>
          <w:rFonts w:ascii="Times New Roman" w:hAnsi="Times New Roman" w:cs="Times New Roman"/>
          <w:sz w:val="24"/>
          <w:szCs w:val="24"/>
        </w:rPr>
        <w:t>%  утвержденных бюджетных ассигновани</w:t>
      </w:r>
      <w:r w:rsidR="000B08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размере  </w:t>
      </w:r>
      <w:r>
        <w:rPr>
          <w:rFonts w:ascii="Times New Roman" w:hAnsi="Times New Roman" w:cs="Times New Roman"/>
          <w:i/>
          <w:sz w:val="24"/>
          <w:szCs w:val="24"/>
        </w:rPr>
        <w:t xml:space="preserve"> 332,4 тыс. рублей.</w:t>
      </w:r>
    </w:p>
    <w:p w:rsidR="00C61F14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уровня 202</w:t>
      </w:r>
      <w:r w:rsidR="00C61F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</w:t>
      </w:r>
      <w:r w:rsidR="00C61F14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61F14" w:rsidRPr="00C61F14">
        <w:rPr>
          <w:rFonts w:ascii="Times New Roman" w:hAnsi="Times New Roman" w:cs="Times New Roman"/>
          <w:i/>
          <w:sz w:val="24"/>
          <w:szCs w:val="24"/>
        </w:rPr>
        <w:t>8,2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61F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1F14" w:rsidRPr="00C61F14">
        <w:rPr>
          <w:rFonts w:ascii="Times New Roman" w:hAnsi="Times New Roman" w:cs="Times New Roman"/>
          <w:sz w:val="24"/>
          <w:szCs w:val="24"/>
        </w:rPr>
        <w:t>или 35,3%.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AD3" w:rsidRDefault="001C2AD3" w:rsidP="001C2AD3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 </w:t>
      </w:r>
      <w:r w:rsidR="00C61F14" w:rsidRPr="00C61F14">
        <w:rPr>
          <w:rFonts w:ascii="Times New Roman" w:hAnsi="Times New Roman" w:cs="Times New Roman"/>
          <w:i/>
          <w:sz w:val="24"/>
          <w:szCs w:val="24"/>
        </w:rPr>
        <w:t>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r w:rsidR="00C61F1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</w:t>
      </w:r>
      <w:r w:rsidR="00C61F14">
        <w:rPr>
          <w:rFonts w:ascii="Times New Roman" w:hAnsi="Times New Roman" w:cs="Times New Roman"/>
          <w:sz w:val="24"/>
          <w:szCs w:val="24"/>
        </w:rPr>
        <w:t>.</w:t>
      </w:r>
    </w:p>
    <w:p w:rsidR="001C2AD3" w:rsidRDefault="001C2AD3" w:rsidP="001C2AD3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C61F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образование </w:t>
      </w:r>
      <w:r w:rsidR="001E2510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61F14">
        <w:rPr>
          <w:rFonts w:ascii="Times New Roman" w:hAnsi="Times New Roman" w:cs="Times New Roman"/>
          <w:sz w:val="24"/>
          <w:szCs w:val="24"/>
        </w:rPr>
        <w:t>не производились .</w:t>
      </w:r>
    </w:p>
    <w:p w:rsidR="001C2AD3" w:rsidRDefault="001C2AD3" w:rsidP="001C2AD3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отчётном периоде не осуществлялись при плановых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Решением Сельской Думы сельского поселения  от 2</w:t>
      </w:r>
      <w:r w:rsidR="00255130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.12.202</w:t>
      </w:r>
      <w:r w:rsidR="00255130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г. № </w:t>
      </w:r>
      <w:r w:rsidR="00255130">
        <w:rPr>
          <w:rFonts w:ascii="Times New Roman" w:hAnsi="Times New Roman" w:cs="Times New Roman"/>
          <w:bCs/>
          <w:sz w:val="24"/>
          <w:szCs w:val="20"/>
        </w:rPr>
        <w:t>45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«Деревня Игнатовка» на 202</w:t>
      </w:r>
      <w:r w:rsidR="00255130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255130">
        <w:rPr>
          <w:rFonts w:ascii="Times New Roman" w:hAnsi="Times New Roman" w:cs="Times New Roman"/>
          <w:bCs/>
          <w:sz w:val="24"/>
          <w:szCs w:val="20"/>
        </w:rPr>
        <w:t xml:space="preserve">3 и </w:t>
      </w:r>
      <w:r>
        <w:rPr>
          <w:rFonts w:ascii="Times New Roman" w:hAnsi="Times New Roman" w:cs="Times New Roman"/>
          <w:bCs/>
          <w:sz w:val="24"/>
          <w:szCs w:val="20"/>
        </w:rPr>
        <w:t>202</w:t>
      </w:r>
      <w:r w:rsidR="00255130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нормативная величина  резервного фонда на 202</w:t>
      </w:r>
      <w:r w:rsidR="00255130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утверждена в размере  </w:t>
      </w:r>
      <w:r>
        <w:rPr>
          <w:rFonts w:ascii="Times New Roman" w:hAnsi="Times New Roman" w:cs="Times New Roman"/>
          <w:bCs/>
          <w:i/>
          <w:sz w:val="24"/>
          <w:szCs w:val="20"/>
        </w:rPr>
        <w:t>8,</w:t>
      </w:r>
      <w:r w:rsidR="00255130">
        <w:rPr>
          <w:rFonts w:ascii="Times New Roman" w:hAnsi="Times New Roman" w:cs="Times New Roman"/>
          <w:bCs/>
          <w:i/>
          <w:sz w:val="24"/>
          <w:szCs w:val="20"/>
        </w:rPr>
        <w:t>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расходы из резервного фонда не осуществлялись.</w:t>
      </w:r>
    </w:p>
    <w:p w:rsidR="001C2AD3" w:rsidRDefault="001C2AD3" w:rsidP="001C2AD3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</w:t>
      </w:r>
      <w:r w:rsidR="00255130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1C2AD3" w:rsidRDefault="001C2AD3" w:rsidP="001C2AD3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1C2AD3" w:rsidRDefault="001C2AD3" w:rsidP="001C2A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</w:t>
      </w:r>
      <w:r w:rsidR="00255130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551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B87D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D7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87D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B87D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контролю, что соответствует требованиям  пункта 5 статьи 264.2 БК РФ.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274FB2" w:rsidRDefault="00274FB2" w:rsidP="00274F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DF163A">
        <w:rPr>
          <w:rFonts w:ascii="Times New Roman" w:hAnsi="Times New Roman"/>
          <w:i/>
          <w:sz w:val="24"/>
          <w:szCs w:val="24"/>
        </w:rPr>
        <w:t>2357,9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24,6% годовых плановых назначений  в сумме  </w:t>
      </w:r>
      <w:r w:rsidRPr="00DF163A">
        <w:rPr>
          <w:rFonts w:ascii="Times New Roman" w:hAnsi="Times New Roman"/>
          <w:i/>
          <w:sz w:val="24"/>
          <w:szCs w:val="24"/>
        </w:rPr>
        <w:t>9577,6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4FB2" w:rsidRDefault="00274FB2" w:rsidP="00274F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Pr="00026C12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 113,2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Pr="00DF163A">
        <w:rPr>
          <w:rFonts w:ascii="Times New Roman" w:hAnsi="Times New Roman"/>
          <w:i/>
          <w:sz w:val="24"/>
          <w:szCs w:val="24"/>
        </w:rPr>
        <w:t>244,7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11,6 %.</w:t>
      </w:r>
    </w:p>
    <w:p w:rsidR="00274FB2" w:rsidRDefault="00274FB2" w:rsidP="00274F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 w:rsidRPr="00026C12">
        <w:rPr>
          <w:rFonts w:ascii="Times New Roman" w:hAnsi="Times New Roman"/>
          <w:i/>
          <w:sz w:val="24"/>
          <w:szCs w:val="24"/>
        </w:rPr>
        <w:t>1</w:t>
      </w:r>
      <w:r w:rsidR="001E25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533,4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15,9 % годовых плановых назначений  в сумме  </w:t>
      </w:r>
      <w:r w:rsidRPr="00DF163A">
        <w:rPr>
          <w:rFonts w:ascii="Times New Roman" w:hAnsi="Times New Roman"/>
          <w:i/>
          <w:sz w:val="24"/>
          <w:szCs w:val="24"/>
        </w:rPr>
        <w:t>9</w:t>
      </w:r>
      <w:r w:rsidR="001E2510">
        <w:rPr>
          <w:rFonts w:ascii="Times New Roman" w:hAnsi="Times New Roman"/>
          <w:i/>
          <w:sz w:val="24"/>
          <w:szCs w:val="24"/>
        </w:rPr>
        <w:t xml:space="preserve"> </w:t>
      </w:r>
      <w:r w:rsidRPr="00DF163A">
        <w:rPr>
          <w:rFonts w:ascii="Times New Roman" w:hAnsi="Times New Roman"/>
          <w:i/>
          <w:sz w:val="24"/>
          <w:szCs w:val="24"/>
        </w:rPr>
        <w:t>618,8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4FB2" w:rsidRDefault="00274FB2" w:rsidP="00274F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года расходы увеличились на </w:t>
      </w:r>
      <w:r w:rsidRPr="00DF163A">
        <w:rPr>
          <w:rFonts w:ascii="Times New Roman" w:hAnsi="Times New Roman"/>
          <w:i/>
          <w:sz w:val="24"/>
          <w:szCs w:val="24"/>
        </w:rPr>
        <w:t>57,1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3,9 %.</w:t>
      </w:r>
    </w:p>
    <w:p w:rsidR="00274FB2" w:rsidRDefault="00274FB2" w:rsidP="00274F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</w:t>
      </w:r>
      <w:r w:rsidR="001E2510">
        <w:rPr>
          <w:rFonts w:ascii="Times New Roman" w:hAnsi="Times New Roman"/>
          <w:sz w:val="24"/>
          <w:szCs w:val="24"/>
        </w:rPr>
        <w:t xml:space="preserve">сельского поселения за 1 квартал 2022 года </w:t>
      </w:r>
      <w:r>
        <w:rPr>
          <w:rFonts w:ascii="Times New Roman" w:hAnsi="Times New Roman"/>
          <w:sz w:val="24"/>
          <w:szCs w:val="24"/>
        </w:rPr>
        <w:t xml:space="preserve">исполнен с профицитом в размере </w:t>
      </w:r>
      <w:r w:rsidRPr="00DF163A">
        <w:rPr>
          <w:rFonts w:ascii="Times New Roman" w:hAnsi="Times New Roman"/>
          <w:i/>
          <w:sz w:val="24"/>
          <w:szCs w:val="24"/>
        </w:rPr>
        <w:t>824,5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DF163A">
        <w:rPr>
          <w:rFonts w:ascii="Times New Roman" w:hAnsi="Times New Roman"/>
          <w:i/>
          <w:sz w:val="24"/>
          <w:szCs w:val="24"/>
        </w:rPr>
        <w:t>41,2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274FB2" w:rsidRDefault="00274FB2" w:rsidP="002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в сумме  </w:t>
      </w:r>
      <w:r w:rsidRPr="008A72CA">
        <w:rPr>
          <w:rFonts w:ascii="Times New Roman" w:hAnsi="Times New Roman" w:cs="Times New Roman"/>
          <w:i/>
          <w:sz w:val="24"/>
          <w:szCs w:val="24"/>
        </w:rPr>
        <w:t>2173,6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92,2% от всего объёма поступлений, что свидетельствует о  зависимости бюджета </w:t>
      </w:r>
      <w:r w:rsidR="001E2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бюджетов других уровней. </w:t>
      </w:r>
    </w:p>
    <w:p w:rsidR="00274FB2" w:rsidRDefault="00274FB2" w:rsidP="002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2022 года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сократилась с  92,7 % до 92,2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%, т.е. на 0,5 %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увеличилась с 7,3 % до    7,8 %.</w:t>
      </w:r>
    </w:p>
    <w:p w:rsidR="00274FB2" w:rsidRDefault="00274FB2" w:rsidP="002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>
        <w:rPr>
          <w:rFonts w:ascii="Times New Roman" w:hAnsi="Times New Roman" w:cs="Times New Roman"/>
          <w:i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15A89">
        <w:rPr>
          <w:rFonts w:ascii="Times New Roman" w:hAnsi="Times New Roman" w:cs="Times New Roman"/>
          <w:sz w:val="24"/>
          <w:szCs w:val="24"/>
        </w:rPr>
        <w:t>20,5 %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2022 год.</w:t>
      </w:r>
    </w:p>
    <w:p w:rsidR="00274FB2" w:rsidRDefault="00274FB2" w:rsidP="002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(47,7%) в структуре налоговых доходов занимает налог на доходы физических лиц.</w:t>
      </w:r>
    </w:p>
    <w:p w:rsidR="00274FB2" w:rsidRDefault="00274FB2" w:rsidP="002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903821">
        <w:rPr>
          <w:rFonts w:ascii="Times New Roman" w:hAnsi="Times New Roman" w:cs="Times New Roman"/>
          <w:i/>
          <w:sz w:val="24"/>
          <w:szCs w:val="24"/>
        </w:rPr>
        <w:t>80,5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22,7 %</w:t>
      </w:r>
      <w:r w:rsidRPr="003B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суммы доходов, предусмотренных на 2022 год в размере </w:t>
      </w:r>
      <w:r w:rsidRPr="00CC4CA6">
        <w:rPr>
          <w:rFonts w:ascii="Times New Roman" w:hAnsi="Times New Roman" w:cs="Times New Roman"/>
          <w:i/>
          <w:sz w:val="24"/>
          <w:szCs w:val="24"/>
        </w:rPr>
        <w:t>355,0</w:t>
      </w:r>
      <w:r w:rsidRPr="003B473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AD3" w:rsidRDefault="00274FB2" w:rsidP="00274FB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2021г. поступления налога сократились на </w:t>
      </w:r>
      <w:r w:rsidRPr="00CC4CA6">
        <w:rPr>
          <w:rFonts w:ascii="Times New Roman" w:hAnsi="Times New Roman" w:cs="Times New Roman"/>
          <w:i/>
          <w:sz w:val="24"/>
          <w:szCs w:val="24"/>
        </w:rPr>
        <w:t>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2,5%</w:t>
      </w:r>
    </w:p>
    <w:p w:rsidR="00274FB2" w:rsidRDefault="00274FB2" w:rsidP="00274F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6A6F4D">
        <w:rPr>
          <w:rFonts w:ascii="Times New Roman" w:hAnsi="Times New Roman" w:cs="Times New Roman"/>
          <w:bCs/>
          <w:i/>
          <w:sz w:val="24"/>
          <w:szCs w:val="20"/>
        </w:rPr>
        <w:t>9618,8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6A6F4D">
        <w:rPr>
          <w:rFonts w:ascii="Times New Roman" w:hAnsi="Times New Roman" w:cs="Times New Roman"/>
          <w:bCs/>
          <w:i/>
          <w:sz w:val="24"/>
          <w:szCs w:val="20"/>
        </w:rPr>
        <w:t>1533,4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15,9</w:t>
      </w:r>
      <w:r w:rsidR="001E2510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274FB2" w:rsidRDefault="00274FB2" w:rsidP="00274F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</w:t>
      </w:r>
      <w:r w:rsidR="001E2510">
        <w:rPr>
          <w:rFonts w:ascii="Times New Roman" w:hAnsi="Times New Roman" w:cs="Times New Roman"/>
          <w:bCs/>
          <w:sz w:val="24"/>
          <w:szCs w:val="20"/>
        </w:rPr>
        <w:t xml:space="preserve">соответствующему периоду </w:t>
      </w:r>
      <w:r>
        <w:rPr>
          <w:rFonts w:ascii="Times New Roman" w:hAnsi="Times New Roman" w:cs="Times New Roman"/>
          <w:bCs/>
          <w:sz w:val="24"/>
          <w:szCs w:val="20"/>
        </w:rPr>
        <w:t>2021г</w:t>
      </w:r>
      <w:r w:rsidR="001E2510">
        <w:rPr>
          <w:rFonts w:ascii="Times New Roman" w:hAnsi="Times New Roman" w:cs="Times New Roman"/>
          <w:bCs/>
          <w:sz w:val="24"/>
          <w:szCs w:val="20"/>
        </w:rPr>
        <w:t>ода</w:t>
      </w:r>
      <w:r>
        <w:rPr>
          <w:rFonts w:ascii="Times New Roman" w:hAnsi="Times New Roman" w:cs="Times New Roman"/>
          <w:bCs/>
          <w:sz w:val="24"/>
          <w:szCs w:val="20"/>
        </w:rPr>
        <w:t xml:space="preserve"> увеличилась на  </w:t>
      </w:r>
      <w:r w:rsidRPr="00A33B40">
        <w:rPr>
          <w:rFonts w:ascii="Times New Roman" w:hAnsi="Times New Roman" w:cs="Times New Roman"/>
          <w:bCs/>
          <w:i/>
          <w:sz w:val="24"/>
          <w:szCs w:val="20"/>
        </w:rPr>
        <w:t>57,1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3,9  %. </w:t>
      </w:r>
    </w:p>
    <w:p w:rsidR="00274FB2" w:rsidRDefault="00274FB2" w:rsidP="00274F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274FB2" w:rsidRDefault="00274FB2" w:rsidP="00274F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общегосударственные вопросы - 53,7 %;</w:t>
      </w:r>
      <w:r w:rsidR="001E2510">
        <w:rPr>
          <w:rFonts w:ascii="Times New Roman" w:hAnsi="Times New Roman" w:cs="Times New Roman"/>
          <w:bCs/>
          <w:sz w:val="24"/>
          <w:szCs w:val="24"/>
        </w:rPr>
        <w:t xml:space="preserve">  жилищно-коммунальное хозяйство- 23,6 % 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национальная экономика-  20,4  %</w:t>
      </w:r>
      <w:r w:rsidR="001E2510">
        <w:rPr>
          <w:rFonts w:ascii="Times New Roman" w:hAnsi="Times New Roman" w:cs="Times New Roman"/>
          <w:bCs/>
          <w:sz w:val="24"/>
          <w:szCs w:val="24"/>
        </w:rPr>
        <w:t>.</w:t>
      </w:r>
    </w:p>
    <w:p w:rsidR="00274FB2" w:rsidRDefault="00274FB2" w:rsidP="00274F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год, низкий процент освоения  за 1 квартал т.г. составляют расходы </w:t>
      </w:r>
      <w:r w:rsidR="001E251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социальную политику (7,0</w:t>
      </w:r>
      <w:r w:rsidR="001E2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 и  национальную оборону (13,1%).</w:t>
      </w:r>
    </w:p>
    <w:p w:rsidR="00274FB2" w:rsidRDefault="00274FB2" w:rsidP="00274FB2">
      <w:pPr>
        <w:spacing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Бюджетные ассигнования, предусмотренные по разделам: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F14ACB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 w:rsidR="001E2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ACB">
        <w:rPr>
          <w:rFonts w:ascii="Times New Roman" w:hAnsi="Times New Roman" w:cs="Times New Roman"/>
          <w:sz w:val="24"/>
          <w:szCs w:val="24"/>
        </w:rPr>
        <w:t>«Культура</w:t>
      </w:r>
      <w:r w:rsidR="001E2510">
        <w:rPr>
          <w:rFonts w:ascii="Times New Roman" w:hAnsi="Times New Roman" w:cs="Times New Roman"/>
          <w:sz w:val="24"/>
          <w:szCs w:val="24"/>
        </w:rPr>
        <w:t>,</w:t>
      </w:r>
      <w:r w:rsidRPr="00F14ACB">
        <w:rPr>
          <w:rFonts w:ascii="Times New Roman" w:hAnsi="Times New Roman" w:cs="Times New Roman"/>
          <w:sz w:val="24"/>
          <w:szCs w:val="24"/>
        </w:rPr>
        <w:t xml:space="preserve">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4ACB"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14ACB">
        <w:rPr>
          <w:rFonts w:ascii="Times New Roman" w:hAnsi="Times New Roman" w:cs="Times New Roman"/>
          <w:sz w:val="24"/>
          <w:szCs w:val="24"/>
        </w:rPr>
        <w:t>«Физическая культура  и 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осуществлялись.</w:t>
      </w:r>
    </w:p>
    <w:p w:rsidR="001C2AD3" w:rsidRDefault="001C2AD3" w:rsidP="001C2AD3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анализа исполнения бюджета сельского поселения за  </w:t>
      </w:r>
      <w:r w:rsidR="00B10DAB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10D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контрольно-счетная палата муниципального района считает необходимым предложить: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 и целевой характер использования бюджетных средств;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Игнатовка».</w:t>
      </w: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C2AD3" w:rsidRDefault="001C2AD3" w:rsidP="001C2AD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Врио председателя контрольно-счетной палаты                    </w:t>
      </w:r>
      <w:r w:rsidR="00ED36D1">
        <w:rPr>
          <w:rFonts w:ascii="Times New Roman" w:hAnsi="Times New Roman" w:cs="Times New Roman"/>
          <w:b/>
          <w:bCs/>
          <w:sz w:val="24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1C2AD3" w:rsidRDefault="001C2AD3" w:rsidP="001C2AD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C2AD3" w:rsidRDefault="001C2AD3" w:rsidP="001C2AD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C2AD3" w:rsidRDefault="001C2AD3" w:rsidP="001C2AD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C2AD3" w:rsidRDefault="001C2AD3" w:rsidP="001C2AD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C2AD3" w:rsidRDefault="001C2AD3" w:rsidP="001C2AD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C2AD3" w:rsidRDefault="001C2AD3" w:rsidP="001C2AD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43100" w:rsidRDefault="00643100"/>
    <w:sectPr w:rsidR="00643100" w:rsidSect="00B861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C9" w:rsidRDefault="00C350C9" w:rsidP="00B86168">
      <w:pPr>
        <w:spacing w:after="0" w:line="240" w:lineRule="auto"/>
      </w:pPr>
      <w:r>
        <w:separator/>
      </w:r>
    </w:p>
  </w:endnote>
  <w:endnote w:type="continuationSeparator" w:id="1">
    <w:p w:rsidR="00C350C9" w:rsidRDefault="00C350C9" w:rsidP="00B8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C9" w:rsidRDefault="00C350C9" w:rsidP="00B86168">
      <w:pPr>
        <w:spacing w:after="0" w:line="240" w:lineRule="auto"/>
      </w:pPr>
      <w:r>
        <w:separator/>
      </w:r>
    </w:p>
  </w:footnote>
  <w:footnote w:type="continuationSeparator" w:id="1">
    <w:p w:rsidR="00C350C9" w:rsidRDefault="00C350C9" w:rsidP="00B8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50594"/>
      <w:docPartObj>
        <w:docPartGallery w:val="Page Numbers (Top of Page)"/>
        <w:docPartUnique/>
      </w:docPartObj>
    </w:sdtPr>
    <w:sdtContent>
      <w:p w:rsidR="00B10DAB" w:rsidRDefault="00B10DAB">
        <w:pPr>
          <w:pStyle w:val="a5"/>
          <w:jc w:val="center"/>
        </w:pPr>
        <w:fldSimple w:instr=" PAGE   \* MERGEFORMAT ">
          <w:r w:rsidR="006A544F">
            <w:rPr>
              <w:noProof/>
            </w:rPr>
            <w:t>4</w:t>
          </w:r>
        </w:fldSimple>
      </w:p>
    </w:sdtContent>
  </w:sdt>
  <w:p w:rsidR="00B10DAB" w:rsidRDefault="00B10D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AD3"/>
    <w:rsid w:val="0007493D"/>
    <w:rsid w:val="00094370"/>
    <w:rsid w:val="000B086C"/>
    <w:rsid w:val="000D33D5"/>
    <w:rsid w:val="001B43AB"/>
    <w:rsid w:val="001C2AD3"/>
    <w:rsid w:val="001E2510"/>
    <w:rsid w:val="00230713"/>
    <w:rsid w:val="00255130"/>
    <w:rsid w:val="00274FB2"/>
    <w:rsid w:val="002B0697"/>
    <w:rsid w:val="002E0C8A"/>
    <w:rsid w:val="00315A89"/>
    <w:rsid w:val="00392D26"/>
    <w:rsid w:val="003B5C50"/>
    <w:rsid w:val="0041131F"/>
    <w:rsid w:val="0041445E"/>
    <w:rsid w:val="0045277B"/>
    <w:rsid w:val="004A0E07"/>
    <w:rsid w:val="004B0AC7"/>
    <w:rsid w:val="004B665D"/>
    <w:rsid w:val="004B67AA"/>
    <w:rsid w:val="00541649"/>
    <w:rsid w:val="0060042D"/>
    <w:rsid w:val="00615B8C"/>
    <w:rsid w:val="00643100"/>
    <w:rsid w:val="00656D0C"/>
    <w:rsid w:val="006A544F"/>
    <w:rsid w:val="006A6F4D"/>
    <w:rsid w:val="006B458E"/>
    <w:rsid w:val="006D6E9D"/>
    <w:rsid w:val="006F7311"/>
    <w:rsid w:val="00767112"/>
    <w:rsid w:val="007C1CF6"/>
    <w:rsid w:val="008228B3"/>
    <w:rsid w:val="00823FD5"/>
    <w:rsid w:val="008A72CA"/>
    <w:rsid w:val="008B61FB"/>
    <w:rsid w:val="008F06AE"/>
    <w:rsid w:val="00900332"/>
    <w:rsid w:val="00903821"/>
    <w:rsid w:val="009E53FF"/>
    <w:rsid w:val="009F2198"/>
    <w:rsid w:val="00A073C7"/>
    <w:rsid w:val="00A33B40"/>
    <w:rsid w:val="00A47344"/>
    <w:rsid w:val="00A563F2"/>
    <w:rsid w:val="00A80F9D"/>
    <w:rsid w:val="00AC68A6"/>
    <w:rsid w:val="00B10DAB"/>
    <w:rsid w:val="00B86168"/>
    <w:rsid w:val="00B87D7A"/>
    <w:rsid w:val="00BC2480"/>
    <w:rsid w:val="00C05D5A"/>
    <w:rsid w:val="00C350C9"/>
    <w:rsid w:val="00C46821"/>
    <w:rsid w:val="00C61F14"/>
    <w:rsid w:val="00CC4CA6"/>
    <w:rsid w:val="00CE32CD"/>
    <w:rsid w:val="00DF163A"/>
    <w:rsid w:val="00E04034"/>
    <w:rsid w:val="00E354CE"/>
    <w:rsid w:val="00E950D4"/>
    <w:rsid w:val="00ED36D1"/>
    <w:rsid w:val="00F1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C2AD3"/>
    <w:rPr>
      <w:b/>
      <w:bCs/>
    </w:rPr>
  </w:style>
  <w:style w:type="paragraph" w:styleId="a5">
    <w:name w:val="header"/>
    <w:basedOn w:val="a"/>
    <w:link w:val="a6"/>
    <w:uiPriority w:val="99"/>
    <w:unhideWhenUsed/>
    <w:rsid w:val="00B8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168"/>
  </w:style>
  <w:style w:type="paragraph" w:styleId="a7">
    <w:name w:val="footer"/>
    <w:basedOn w:val="a"/>
    <w:link w:val="a8"/>
    <w:uiPriority w:val="99"/>
    <w:semiHidden/>
    <w:unhideWhenUsed/>
    <w:rsid w:val="00B8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FAFB-C812-4BF4-B861-01066F82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2022-04-20T07:16:00Z</cp:lastPrinted>
  <dcterms:created xsi:type="dcterms:W3CDTF">2022-04-20T05:19:00Z</dcterms:created>
  <dcterms:modified xsi:type="dcterms:W3CDTF">2022-04-20T09:16:00Z</dcterms:modified>
</cp:coreProperties>
</file>