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2" w:rsidRDefault="004B75C2" w:rsidP="004B75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B75C2" w:rsidRDefault="004B75C2" w:rsidP="004B75C2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по результатам экспертизы проекта решения </w:t>
      </w:r>
      <w:r w:rsidR="001A7595">
        <w:rPr>
          <w:b/>
        </w:rPr>
        <w:t>Городской Думы городского поселения «Город Людиново»</w:t>
      </w:r>
      <w:r>
        <w:rPr>
          <w:b/>
        </w:rPr>
        <w:t xml:space="preserve"> «О внесении изменений в решение </w:t>
      </w:r>
      <w:r w:rsidR="001A7595">
        <w:rPr>
          <w:b/>
        </w:rPr>
        <w:t>Городской Думы городского поселения</w:t>
      </w:r>
      <w:r>
        <w:rPr>
          <w:b/>
        </w:rPr>
        <w:t xml:space="preserve"> от 2</w:t>
      </w:r>
      <w:r w:rsidR="001A7595">
        <w:rPr>
          <w:b/>
        </w:rPr>
        <w:t>8</w:t>
      </w:r>
      <w:r>
        <w:rPr>
          <w:b/>
        </w:rPr>
        <w:t xml:space="preserve">.12.2020 № </w:t>
      </w:r>
      <w:r w:rsidR="001A7595">
        <w:rPr>
          <w:b/>
        </w:rPr>
        <w:t>25</w:t>
      </w:r>
      <w:r w:rsidR="0071122B">
        <w:rPr>
          <w:b/>
        </w:rPr>
        <w:t>-р</w:t>
      </w:r>
      <w:r>
        <w:rPr>
          <w:b/>
        </w:rPr>
        <w:t xml:space="preserve"> «</w:t>
      </w:r>
      <w:r>
        <w:rPr>
          <w:rFonts w:eastAsiaTheme="minorHAnsi"/>
          <w:b/>
          <w:lang w:eastAsia="en-US"/>
        </w:rPr>
        <w:t xml:space="preserve">О бюджете </w:t>
      </w:r>
      <w:r w:rsidR="001A7595">
        <w:rPr>
          <w:rFonts w:eastAsiaTheme="minorHAnsi"/>
          <w:b/>
          <w:lang w:eastAsia="en-US"/>
        </w:rPr>
        <w:t xml:space="preserve">городского поселения </w:t>
      </w:r>
      <w:r>
        <w:rPr>
          <w:rFonts w:eastAsiaTheme="minorHAnsi"/>
          <w:b/>
          <w:lang w:eastAsia="en-US"/>
        </w:rPr>
        <w:t>«Город Людиново</w:t>
      </w:r>
      <w:r w:rsidR="001A7595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на 2021 год и на плановый период 2022 и 2023 годов»</w:t>
      </w:r>
    </w:p>
    <w:p w:rsidR="004B75C2" w:rsidRDefault="004B75C2" w:rsidP="004B75C2"/>
    <w:p w:rsidR="004B75C2" w:rsidRDefault="004B75C2" w:rsidP="004B75C2">
      <w:pPr>
        <w:tabs>
          <w:tab w:val="left" w:pos="6946"/>
        </w:tabs>
        <w:rPr>
          <w:b/>
        </w:rPr>
      </w:pPr>
      <w:r>
        <w:t xml:space="preserve">        </w:t>
      </w:r>
      <w:r>
        <w:rPr>
          <w:b/>
        </w:rPr>
        <w:t xml:space="preserve">  г. Людиново</w:t>
      </w:r>
      <w:r>
        <w:rPr>
          <w:b/>
        </w:rPr>
        <w:tab/>
        <w:t xml:space="preserve">   </w:t>
      </w:r>
      <w:r w:rsidR="001A7595">
        <w:rPr>
          <w:b/>
        </w:rPr>
        <w:t>05 апреля</w:t>
      </w:r>
      <w:r>
        <w:rPr>
          <w:b/>
        </w:rPr>
        <w:t xml:space="preserve"> 2021 года</w:t>
      </w:r>
    </w:p>
    <w:p w:rsidR="004B75C2" w:rsidRDefault="004B75C2" w:rsidP="004B75C2">
      <w:pPr>
        <w:tabs>
          <w:tab w:val="left" w:pos="6946"/>
        </w:tabs>
        <w:rPr>
          <w:b/>
        </w:rPr>
      </w:pPr>
    </w:p>
    <w:p w:rsidR="004B75C2" w:rsidRDefault="004B75C2" w:rsidP="001541B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1541B1">
        <w:rPr>
          <w:b/>
        </w:rPr>
        <w:t>Основание для проведения экспертизы:</w:t>
      </w:r>
      <w:r>
        <w:t xml:space="preserve"> </w:t>
      </w:r>
      <w:proofErr w:type="gramStart"/>
      <w: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</w:t>
      </w:r>
      <w:r w:rsidR="00374E59" w:rsidRPr="00374E59">
        <w:t xml:space="preserve"> </w:t>
      </w:r>
      <w:r w:rsidR="00374E59">
        <w:t>решени</w:t>
      </w:r>
      <w:r w:rsidR="00ED5A48">
        <w:t>е</w:t>
      </w:r>
      <w:r w:rsidR="00374E59">
        <w:t xml:space="preserve"> Городской Думы городского поселения «Город Людиново» от 19.11.2020 № 21-р «Об исполнении полномочий городского</w:t>
      </w:r>
      <w:proofErr w:type="gramEnd"/>
      <w:r w:rsidR="00374E59">
        <w:t xml:space="preserve"> поселения «Город Людиново» муниципальным районом «Город Людиново и </w:t>
      </w:r>
      <w:proofErr w:type="spellStart"/>
      <w:r w:rsidR="00374E59">
        <w:t>Людиновский</w:t>
      </w:r>
      <w:proofErr w:type="spellEnd"/>
      <w:r w:rsidR="00374E59">
        <w:t xml:space="preserve"> район»,</w:t>
      </w:r>
      <w:r>
        <w:t xml:space="preserve"> распоряжение от </w:t>
      </w:r>
      <w:r w:rsidR="00374E59">
        <w:t>02.</w:t>
      </w:r>
      <w:r>
        <w:t>0</w:t>
      </w:r>
      <w:r w:rsidR="00374E59">
        <w:t>4</w:t>
      </w:r>
      <w:r>
        <w:t xml:space="preserve">.2021 № </w:t>
      </w:r>
      <w:r w:rsidR="0071122B">
        <w:t xml:space="preserve">10 </w:t>
      </w:r>
      <w:r>
        <w:t>-р.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>Цель экспертизы</w:t>
      </w:r>
      <w:r>
        <w:t xml:space="preserve">: </w:t>
      </w:r>
      <w:r>
        <w:rPr>
          <w:rFonts w:eastAsiaTheme="minorHAnsi"/>
          <w:lang w:eastAsia="en-US"/>
        </w:rPr>
        <w:t xml:space="preserve">определение достоверности и обоснованности показателей вносимых изменений в решение </w:t>
      </w:r>
      <w:r w:rsidR="0071122B">
        <w:rPr>
          <w:rFonts w:eastAsiaTheme="minorHAnsi"/>
          <w:lang w:eastAsia="en-US"/>
        </w:rPr>
        <w:t>Городской Думы</w:t>
      </w:r>
      <w:r>
        <w:rPr>
          <w:rFonts w:eastAsiaTheme="minorHAnsi"/>
          <w:lang w:eastAsia="en-US"/>
        </w:rPr>
        <w:t xml:space="preserve"> от 2</w:t>
      </w:r>
      <w:r w:rsidR="0071122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.12.2020 № </w:t>
      </w:r>
      <w:r w:rsidR="0071122B">
        <w:rPr>
          <w:rFonts w:eastAsiaTheme="minorHAnsi"/>
          <w:lang w:eastAsia="en-US"/>
        </w:rPr>
        <w:t>25-р</w:t>
      </w:r>
      <w:r>
        <w:rPr>
          <w:rFonts w:eastAsiaTheme="minorHAnsi"/>
          <w:lang w:eastAsia="en-US"/>
        </w:rPr>
        <w:t xml:space="preserve"> «О бюджете </w:t>
      </w:r>
      <w:r w:rsidR="0071122B">
        <w:rPr>
          <w:rFonts w:eastAsiaTheme="minorHAnsi"/>
          <w:lang w:eastAsia="en-US"/>
        </w:rPr>
        <w:t>городского поселения</w:t>
      </w:r>
      <w:r>
        <w:rPr>
          <w:rFonts w:eastAsiaTheme="minorHAnsi"/>
          <w:lang w:eastAsia="en-US"/>
        </w:rPr>
        <w:t xml:space="preserve"> «Город</w:t>
      </w:r>
      <w:r w:rsidR="00AF2EFE">
        <w:rPr>
          <w:rFonts w:eastAsiaTheme="minorHAnsi"/>
          <w:lang w:eastAsia="en-US"/>
        </w:rPr>
        <w:t xml:space="preserve"> </w:t>
      </w:r>
      <w:r w:rsidR="001D36AA">
        <w:rPr>
          <w:rFonts w:eastAsiaTheme="minorHAnsi"/>
          <w:lang w:eastAsia="en-US"/>
        </w:rPr>
        <w:t>Людиново</w:t>
      </w:r>
      <w:r w:rsidR="0071122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2021 год и плановый период 2022 и 2023 годов»</w:t>
      </w:r>
      <w:r w:rsidR="007A6477">
        <w:rPr>
          <w:rFonts w:eastAsiaTheme="minorHAnsi"/>
          <w:lang w:eastAsia="en-US"/>
        </w:rPr>
        <w:t>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Предмет экспертизы</w:t>
      </w:r>
      <w:r>
        <w:t xml:space="preserve">: </w:t>
      </w:r>
      <w:r>
        <w:rPr>
          <w:bCs/>
        </w:rPr>
        <w:t xml:space="preserve">проект решения </w:t>
      </w:r>
      <w:r w:rsidR="0071122B">
        <w:rPr>
          <w:bCs/>
        </w:rPr>
        <w:t>Городской Думы</w:t>
      </w:r>
      <w:r>
        <w:rPr>
          <w:bCs/>
        </w:rPr>
        <w:t xml:space="preserve"> </w:t>
      </w:r>
      <w:r>
        <w:t xml:space="preserve">«О внесении изменений в решение </w:t>
      </w:r>
      <w:r w:rsidR="0071122B">
        <w:t>Городской Думы</w:t>
      </w:r>
      <w:r>
        <w:t xml:space="preserve"> «Город</w:t>
      </w:r>
      <w:r w:rsidR="00190BBB">
        <w:t xml:space="preserve"> Людиново</w:t>
      </w:r>
      <w:r w:rsidR="0071122B">
        <w:t>»</w:t>
      </w:r>
      <w:r>
        <w:t xml:space="preserve"> </w:t>
      </w:r>
      <w:r>
        <w:rPr>
          <w:rFonts w:eastAsiaTheme="minorHAnsi"/>
          <w:lang w:eastAsia="en-US"/>
        </w:rPr>
        <w:t>от 2</w:t>
      </w:r>
      <w:r w:rsidR="0071122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.12.2020 № </w:t>
      </w:r>
      <w:r w:rsidR="0071122B">
        <w:rPr>
          <w:rFonts w:eastAsiaTheme="minorHAnsi"/>
          <w:lang w:eastAsia="en-US"/>
        </w:rPr>
        <w:t>25-р</w:t>
      </w:r>
      <w:r>
        <w:rPr>
          <w:rFonts w:eastAsiaTheme="minorHAnsi"/>
          <w:lang w:eastAsia="en-US"/>
        </w:rPr>
        <w:t xml:space="preserve"> «О бюджете </w:t>
      </w:r>
      <w:r w:rsidR="0071122B"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 xml:space="preserve"> «Город Людиново</w:t>
      </w:r>
      <w:r w:rsidR="0071122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2021 год и плановый период 2022 и 2023 годов»</w:t>
      </w:r>
      <w:r>
        <w:t xml:space="preserve"> (далее </w:t>
      </w:r>
      <w:r>
        <w:rPr>
          <w:b/>
        </w:rPr>
        <w:t>-</w:t>
      </w:r>
      <w:r>
        <w:t xml:space="preserve"> проект Решения о бюджете), </w:t>
      </w:r>
      <w:r>
        <w:rPr>
          <w:bCs/>
        </w:rPr>
        <w:t xml:space="preserve">материалы и документы </w:t>
      </w:r>
      <w:r>
        <w:t xml:space="preserve">указанного проекта. </w:t>
      </w:r>
    </w:p>
    <w:p w:rsidR="004B75C2" w:rsidRDefault="004B75C2" w:rsidP="004B75C2">
      <w:pPr>
        <w:jc w:val="both"/>
        <w:rPr>
          <w:color w:val="000000"/>
        </w:rPr>
      </w:pPr>
      <w:r>
        <w:t xml:space="preserve">         Правовую основу экспертизы проекта Решения о бюджете составляют следующие правовые акты: Бюджетный кодекс Р</w:t>
      </w:r>
      <w:r w:rsidR="002B0115">
        <w:t>оссийской Федерации</w:t>
      </w:r>
      <w:r w:rsidR="00ED5A48">
        <w:t xml:space="preserve"> (далее - БК РФ)</w:t>
      </w:r>
      <w:r>
        <w:t xml:space="preserve">, Устав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  <w:r w:rsidR="00572111">
        <w:t xml:space="preserve"> и иные нормативные акты</w:t>
      </w:r>
      <w:r>
        <w:t>.</w:t>
      </w:r>
    </w:p>
    <w:p w:rsidR="004B75C2" w:rsidRDefault="004B75C2" w:rsidP="004B75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Проект Решения о бюджете направлен в контрольно-счётную палату муниципального района для проведения экспертизы </w:t>
      </w:r>
      <w:r w:rsidR="002B0115">
        <w:t>02.04.</w:t>
      </w:r>
      <w:r>
        <w:t>2021 года.</w:t>
      </w:r>
    </w:p>
    <w:p w:rsidR="004B75C2" w:rsidRDefault="004B75C2" w:rsidP="004B75C2">
      <w:pPr>
        <w:ind w:firstLine="567"/>
        <w:jc w:val="both"/>
      </w:pPr>
      <w:r>
        <w:t>С</w:t>
      </w:r>
      <w:r>
        <w:rPr>
          <w:bCs/>
        </w:rPr>
        <w:t xml:space="preserve"> проектом </w:t>
      </w:r>
      <w:r w:rsidR="002B0115">
        <w:rPr>
          <w:bCs/>
        </w:rPr>
        <w:t>Р</w:t>
      </w:r>
      <w:r>
        <w:rPr>
          <w:bCs/>
        </w:rPr>
        <w:t xml:space="preserve">ешения </w:t>
      </w:r>
      <w:r w:rsidR="002B0115">
        <w:rPr>
          <w:bCs/>
        </w:rPr>
        <w:t>о бюджете</w:t>
      </w:r>
      <w:r>
        <w:rPr>
          <w:bCs/>
        </w:rPr>
        <w:t xml:space="preserve"> </w:t>
      </w:r>
      <w:r>
        <w:t>представлены</w:t>
      </w:r>
      <w:r w:rsidR="002B0115">
        <w:t xml:space="preserve"> в новой редакции</w:t>
      </w:r>
      <w:r>
        <w:t xml:space="preserve"> приложения</w:t>
      </w:r>
      <w:r w:rsidR="002B0115">
        <w:t>:</w:t>
      </w:r>
      <w:r>
        <w:t xml:space="preserve"> № 2, 4,6,8,</w:t>
      </w:r>
      <w:r w:rsidR="002B0115">
        <w:t>9,</w:t>
      </w:r>
      <w:r>
        <w:t>10,</w:t>
      </w:r>
      <w:r w:rsidR="002B0115">
        <w:t>11,</w:t>
      </w:r>
      <w:r>
        <w:t>12,</w:t>
      </w:r>
      <w:r w:rsidR="002B0115">
        <w:t>13,1</w:t>
      </w:r>
      <w:r w:rsidR="004D4523">
        <w:t>4</w:t>
      </w:r>
      <w:r w:rsidR="00ED5A48">
        <w:t>.</w:t>
      </w:r>
    </w:p>
    <w:p w:rsidR="004B75C2" w:rsidRDefault="004B75C2" w:rsidP="004B75C2">
      <w:pPr>
        <w:ind w:firstLine="540"/>
        <w:jc w:val="both"/>
      </w:pPr>
      <w:r>
        <w:t>В результате проведённого анализа установлено следующее: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>Представленным проектом Решения о бюджете предлагается внести следующие изменения:</w:t>
      </w:r>
    </w:p>
    <w:p w:rsidR="007844BE" w:rsidRDefault="004B75C2" w:rsidP="004B75C2">
      <w:pPr>
        <w:autoSpaceDE w:val="0"/>
        <w:autoSpaceDN w:val="0"/>
        <w:adjustRightInd w:val="0"/>
        <w:ind w:firstLine="540"/>
        <w:jc w:val="both"/>
      </w:pPr>
      <w:r>
        <w:t xml:space="preserve">План по доходам на текущий финансовый год предлагается увеличить на </w:t>
      </w:r>
      <w:r w:rsidR="002B0115" w:rsidRPr="00356E70">
        <w:rPr>
          <w:b/>
          <w:i/>
        </w:rPr>
        <w:t>65 740 380,0</w:t>
      </w:r>
      <w:r w:rsidRPr="00356E70">
        <w:rPr>
          <w:b/>
          <w:i/>
        </w:rPr>
        <w:t xml:space="preserve"> рублей</w:t>
      </w:r>
      <w:r w:rsidRPr="00356E70">
        <w:rPr>
          <w:b/>
        </w:rPr>
        <w:t xml:space="preserve"> </w:t>
      </w:r>
      <w:r>
        <w:t xml:space="preserve">за счет </w:t>
      </w:r>
      <w:r w:rsidR="006E3D4C">
        <w:t xml:space="preserve">увеличения  плана по </w:t>
      </w:r>
      <w:r>
        <w:t>безвозмездны</w:t>
      </w:r>
      <w:r w:rsidR="006E3D4C">
        <w:t>м</w:t>
      </w:r>
      <w:r>
        <w:t xml:space="preserve"> поступлени</w:t>
      </w:r>
      <w:r w:rsidR="006E3D4C">
        <w:t>ям</w:t>
      </w:r>
      <w:r>
        <w:t xml:space="preserve"> от других бюджетов бюджетной системы</w:t>
      </w:r>
      <w:r w:rsidR="00572111">
        <w:t>, из</w:t>
      </w:r>
      <w:r w:rsidR="00ED5A48">
        <w:t xml:space="preserve"> </w:t>
      </w:r>
      <w:r w:rsidR="006E3D4C">
        <w:t>них</w:t>
      </w:r>
      <w:r w:rsidR="00572111">
        <w:t xml:space="preserve"> </w:t>
      </w:r>
      <w:r w:rsidR="007844BE" w:rsidRPr="00356E70">
        <w:rPr>
          <w:b/>
        </w:rPr>
        <w:t>за счет увеличения</w:t>
      </w:r>
      <w:r w:rsidR="00BE4173" w:rsidRPr="00356E70">
        <w:t xml:space="preserve"> </w:t>
      </w:r>
      <w:r w:rsidR="007844BE" w:rsidRPr="00356E70">
        <w:rPr>
          <w:b/>
        </w:rPr>
        <w:t>субсидии на</w:t>
      </w:r>
      <w:r w:rsidR="007844BE" w:rsidRPr="00356E70">
        <w:t xml:space="preserve"> </w:t>
      </w:r>
      <w:r w:rsidR="007844BE" w:rsidRPr="008A3FD7">
        <w:rPr>
          <w:b/>
          <w:i/>
        </w:rPr>
        <w:t>30</w:t>
      </w:r>
      <w:r w:rsidR="001B3D5B" w:rsidRPr="008A3FD7">
        <w:rPr>
          <w:b/>
          <w:i/>
        </w:rPr>
        <w:t> </w:t>
      </w:r>
      <w:r w:rsidR="007844BE" w:rsidRPr="008A3FD7">
        <w:rPr>
          <w:b/>
          <w:i/>
        </w:rPr>
        <w:t>42</w:t>
      </w:r>
      <w:r w:rsidR="001B3D5B" w:rsidRPr="008A3FD7">
        <w:rPr>
          <w:b/>
          <w:i/>
        </w:rPr>
        <w:t>7 968,0</w:t>
      </w:r>
      <w:r w:rsidR="007844BE" w:rsidRPr="008A3FD7">
        <w:rPr>
          <w:b/>
          <w:i/>
        </w:rPr>
        <w:t xml:space="preserve"> рублей</w:t>
      </w:r>
      <w:r w:rsidR="006E3D4C" w:rsidRPr="00356E70">
        <w:t>:</w:t>
      </w:r>
      <w:r w:rsidR="006E3D4C">
        <w:t xml:space="preserve"> </w:t>
      </w:r>
    </w:p>
    <w:p w:rsidR="007844BE" w:rsidRPr="007844BE" w:rsidRDefault="006E3D4C" w:rsidP="004B75C2">
      <w:pPr>
        <w:autoSpaceDE w:val="0"/>
        <w:autoSpaceDN w:val="0"/>
        <w:adjustRightInd w:val="0"/>
        <w:ind w:firstLine="540"/>
        <w:jc w:val="both"/>
      </w:pPr>
      <w:r>
        <w:t>субсидия на осуществление дорожной деятельности</w:t>
      </w:r>
      <w:r w:rsidR="007844BE">
        <w:t xml:space="preserve"> (дорога ул. Осипенко) -</w:t>
      </w:r>
      <w:r>
        <w:t xml:space="preserve"> </w:t>
      </w:r>
      <w:r w:rsidRPr="006E3D4C">
        <w:rPr>
          <w:b/>
          <w:i/>
        </w:rPr>
        <w:t>30</w:t>
      </w:r>
      <w:r>
        <w:rPr>
          <w:b/>
          <w:i/>
        </w:rPr>
        <w:t> </w:t>
      </w:r>
      <w:r w:rsidR="001B3D5B">
        <w:rPr>
          <w:b/>
          <w:i/>
        </w:rPr>
        <w:t>000</w:t>
      </w:r>
      <w:r>
        <w:rPr>
          <w:b/>
          <w:i/>
        </w:rPr>
        <w:t xml:space="preserve"> </w:t>
      </w:r>
      <w:r w:rsidRPr="006E3D4C">
        <w:rPr>
          <w:b/>
          <w:i/>
        </w:rPr>
        <w:t>000,0 рублей</w:t>
      </w:r>
      <w:r w:rsidR="007844BE" w:rsidRPr="007844BE">
        <w:t>;</w:t>
      </w:r>
    </w:p>
    <w:p w:rsidR="004B75C2" w:rsidRDefault="007844BE" w:rsidP="004B75C2">
      <w:pPr>
        <w:autoSpaceDE w:val="0"/>
        <w:autoSpaceDN w:val="0"/>
        <w:adjustRightInd w:val="0"/>
        <w:ind w:firstLine="540"/>
        <w:jc w:val="both"/>
      </w:pPr>
      <w:r>
        <w:t xml:space="preserve"> субсидия на осуществление капитального ремонта индивидуальных жилых домов инвалидов и участников ВОВ, труженикам тыла и вдов погибших (умерших) инвалидов и участников ВОВ - </w:t>
      </w:r>
      <w:r w:rsidRPr="007844BE">
        <w:rPr>
          <w:b/>
          <w:i/>
        </w:rPr>
        <w:t>150 000,0 рублей</w:t>
      </w:r>
      <w:r>
        <w:t>;</w:t>
      </w:r>
      <w:r w:rsidR="006F28EC">
        <w:t xml:space="preserve"> </w:t>
      </w:r>
    </w:p>
    <w:p w:rsidR="007844BE" w:rsidRDefault="007844BE" w:rsidP="004B75C2">
      <w:pPr>
        <w:autoSpaceDE w:val="0"/>
        <w:autoSpaceDN w:val="0"/>
        <w:adjustRightInd w:val="0"/>
        <w:ind w:firstLine="540"/>
        <w:jc w:val="both"/>
      </w:pPr>
      <w:r>
        <w:t xml:space="preserve">субсидия на реализацию мероприятий на обеспечение жильем молодых семей </w:t>
      </w:r>
      <w:r w:rsidR="003A0A0A">
        <w:t>-</w:t>
      </w:r>
      <w:r>
        <w:t xml:space="preserve"> </w:t>
      </w:r>
      <w:r w:rsidRPr="007844BE">
        <w:rPr>
          <w:b/>
          <w:i/>
        </w:rPr>
        <w:t>27</w:t>
      </w:r>
      <w:r w:rsidR="003A0A0A">
        <w:rPr>
          <w:b/>
          <w:i/>
        </w:rPr>
        <w:t>7 968,0</w:t>
      </w:r>
      <w:r w:rsidRPr="007844BE">
        <w:rPr>
          <w:b/>
          <w:i/>
        </w:rPr>
        <w:t xml:space="preserve"> рублей</w:t>
      </w:r>
      <w:r w:rsidRPr="007844BE">
        <w:t>;</w:t>
      </w:r>
    </w:p>
    <w:p w:rsidR="00D175E8" w:rsidRDefault="00BE4173" w:rsidP="004B75C2">
      <w:pPr>
        <w:autoSpaceDE w:val="0"/>
        <w:autoSpaceDN w:val="0"/>
        <w:adjustRightInd w:val="0"/>
        <w:ind w:firstLine="540"/>
        <w:jc w:val="both"/>
      </w:pPr>
      <w:r w:rsidRPr="00796DC6">
        <w:rPr>
          <w:b/>
          <w:i/>
        </w:rPr>
        <w:t xml:space="preserve">увеличения </w:t>
      </w:r>
      <w:r w:rsidR="007844BE" w:rsidRPr="00796DC6">
        <w:rPr>
          <w:b/>
          <w:i/>
        </w:rPr>
        <w:t>иных межбюджетных трансфертов</w:t>
      </w:r>
      <w:r w:rsidR="007844BE" w:rsidRPr="001B3D5B">
        <w:rPr>
          <w:b/>
        </w:rPr>
        <w:t xml:space="preserve"> на сумму</w:t>
      </w:r>
      <w:r w:rsidR="007844BE">
        <w:t xml:space="preserve"> </w:t>
      </w:r>
      <w:r w:rsidR="007844BE" w:rsidRPr="007844BE">
        <w:rPr>
          <w:b/>
          <w:i/>
        </w:rPr>
        <w:t>35</w:t>
      </w:r>
      <w:r w:rsidR="000E2899">
        <w:rPr>
          <w:b/>
          <w:i/>
        </w:rPr>
        <w:t> 312 412,0</w:t>
      </w:r>
      <w:r w:rsidR="007844BE" w:rsidRPr="007844BE">
        <w:rPr>
          <w:b/>
          <w:i/>
        </w:rPr>
        <w:t xml:space="preserve"> рублей</w:t>
      </w:r>
      <w:r w:rsidR="007844BE">
        <w:rPr>
          <w:b/>
        </w:rPr>
        <w:t xml:space="preserve"> </w:t>
      </w:r>
      <w:r w:rsidR="00D175E8" w:rsidRPr="00D175E8">
        <w:t>из них</w:t>
      </w:r>
      <w:r w:rsidR="00D175E8">
        <w:t xml:space="preserve">:  </w:t>
      </w:r>
    </w:p>
    <w:p w:rsidR="007844BE" w:rsidRDefault="00D175E8" w:rsidP="004B75C2">
      <w:pPr>
        <w:autoSpaceDE w:val="0"/>
        <w:autoSpaceDN w:val="0"/>
        <w:adjustRightInd w:val="0"/>
        <w:ind w:firstLine="540"/>
        <w:jc w:val="both"/>
      </w:pPr>
      <w:r>
        <w:t xml:space="preserve">иные межбюджетные трансферты из бюджета муниципального района </w:t>
      </w:r>
      <w:r w:rsidR="007844BE" w:rsidRPr="007844BE">
        <w:t xml:space="preserve">на реализацию </w:t>
      </w:r>
      <w:r w:rsidR="00BE4173">
        <w:t>программы «Обеспечение доступным и комфортным жильем, коммунальными услугами населения и благоустройство территорий</w:t>
      </w:r>
      <w:r w:rsidR="008A3FD7" w:rsidRPr="008A3FD7">
        <w:t xml:space="preserve"> </w:t>
      </w:r>
      <w:proofErr w:type="spellStart"/>
      <w:r w:rsidR="008A3FD7" w:rsidRPr="00EB21F4">
        <w:t>Людиновского</w:t>
      </w:r>
      <w:proofErr w:type="spellEnd"/>
      <w:r w:rsidR="008A3FD7" w:rsidRPr="00EB21F4">
        <w:t xml:space="preserve"> </w:t>
      </w:r>
      <w:r w:rsidR="008A3FD7" w:rsidRPr="00EB21F4">
        <w:lastRenderedPageBreak/>
        <w:t>района»</w:t>
      </w:r>
      <w:r w:rsidR="008A3FD7">
        <w:t xml:space="preserve"> на </w:t>
      </w:r>
      <w:r>
        <w:t xml:space="preserve">приобретение коммунальной техники для благоустройства территории городского поселения - </w:t>
      </w:r>
      <w:r w:rsidRPr="00D175E8">
        <w:rPr>
          <w:b/>
          <w:i/>
        </w:rPr>
        <w:t>19</w:t>
      </w:r>
      <w:r>
        <w:rPr>
          <w:b/>
          <w:i/>
        </w:rPr>
        <w:t> </w:t>
      </w:r>
      <w:r w:rsidRPr="00D175E8">
        <w:rPr>
          <w:b/>
          <w:i/>
        </w:rPr>
        <w:t>191</w:t>
      </w:r>
      <w:r>
        <w:rPr>
          <w:b/>
          <w:i/>
        </w:rPr>
        <w:t xml:space="preserve"> </w:t>
      </w:r>
      <w:r w:rsidRPr="00D175E8">
        <w:rPr>
          <w:b/>
          <w:i/>
        </w:rPr>
        <w:t>200,0 рублей</w:t>
      </w:r>
      <w:r>
        <w:t>;</w:t>
      </w:r>
      <w:r w:rsidR="007844BE" w:rsidRPr="007844BE">
        <w:t xml:space="preserve"> </w:t>
      </w:r>
    </w:p>
    <w:p w:rsidR="00C64549" w:rsidRDefault="00D175E8" w:rsidP="004B75C2">
      <w:pPr>
        <w:autoSpaceDE w:val="0"/>
        <w:autoSpaceDN w:val="0"/>
        <w:adjustRightInd w:val="0"/>
        <w:ind w:firstLine="540"/>
        <w:jc w:val="both"/>
      </w:pPr>
      <w:r>
        <w:t xml:space="preserve">на реализацию муниципальной программы «Повышение эффективности использования топливно-энергетических ресурсов» - </w:t>
      </w:r>
      <w:r w:rsidRPr="00D175E8">
        <w:rPr>
          <w:b/>
          <w:i/>
        </w:rPr>
        <w:t>5</w:t>
      </w:r>
      <w:r>
        <w:rPr>
          <w:b/>
          <w:i/>
        </w:rPr>
        <w:t> </w:t>
      </w:r>
      <w:r w:rsidRPr="00D175E8">
        <w:rPr>
          <w:b/>
          <w:i/>
        </w:rPr>
        <w:t>000</w:t>
      </w:r>
      <w:r>
        <w:rPr>
          <w:b/>
          <w:i/>
        </w:rPr>
        <w:t> </w:t>
      </w:r>
      <w:r w:rsidRPr="00D175E8">
        <w:rPr>
          <w:b/>
          <w:i/>
        </w:rPr>
        <w:t>000</w:t>
      </w:r>
      <w:r>
        <w:rPr>
          <w:b/>
          <w:i/>
        </w:rPr>
        <w:t xml:space="preserve"> рублей</w:t>
      </w:r>
      <w:r w:rsidR="00C64549">
        <w:rPr>
          <w:b/>
        </w:rPr>
        <w:t xml:space="preserve"> </w:t>
      </w:r>
      <w:r w:rsidR="00C64549" w:rsidRPr="00C64549">
        <w:t>(</w:t>
      </w:r>
      <w:r w:rsidR="00C64549">
        <w:t>возмещение разницы в тарифах связанных с приобретением топливно-энергетических ресурсов для населения и объектов социально-культурного быта</w:t>
      </w:r>
      <w:r w:rsidR="00366EFD">
        <w:t>)</w:t>
      </w:r>
      <w:r w:rsidR="00C64549">
        <w:t>;</w:t>
      </w:r>
    </w:p>
    <w:p w:rsidR="00D175E8" w:rsidRDefault="00C64549" w:rsidP="004B75C2">
      <w:pPr>
        <w:autoSpaceDE w:val="0"/>
        <w:autoSpaceDN w:val="0"/>
        <w:adjustRightInd w:val="0"/>
        <w:ind w:firstLine="540"/>
        <w:jc w:val="both"/>
      </w:pPr>
      <w:r>
        <w:t xml:space="preserve">на проведение мероприятий </w:t>
      </w:r>
      <w:r w:rsidR="00316A1C">
        <w:t xml:space="preserve"> связанных с проведением </w:t>
      </w:r>
      <w:proofErr w:type="gramStart"/>
      <w:r>
        <w:t>ремонтно- восстановительны</w:t>
      </w:r>
      <w:r w:rsidR="00316A1C">
        <w:t>х</w:t>
      </w:r>
      <w:proofErr w:type="gramEnd"/>
      <w:r>
        <w:t xml:space="preserve"> работ на котельной по адресу Черняховского 13 (межбюджетные трансферты из областного бюджета) - </w:t>
      </w:r>
      <w:r w:rsidRPr="00C64549">
        <w:rPr>
          <w:b/>
          <w:i/>
        </w:rPr>
        <w:t>11 000 000, 0 рублей</w:t>
      </w:r>
      <w:r w:rsidRPr="00C64549">
        <w:t>;</w:t>
      </w:r>
    </w:p>
    <w:p w:rsidR="008C5613" w:rsidRDefault="008C5613" w:rsidP="004B75C2">
      <w:pPr>
        <w:autoSpaceDE w:val="0"/>
        <w:autoSpaceDN w:val="0"/>
        <w:adjustRightInd w:val="0"/>
        <w:ind w:firstLine="540"/>
        <w:jc w:val="both"/>
      </w:pPr>
      <w:r>
        <w:t xml:space="preserve">на реализацию проектов развития общественной инфраструктуры </w:t>
      </w:r>
      <w:r w:rsidRPr="008C5613">
        <w:rPr>
          <w:b/>
          <w:i/>
        </w:rPr>
        <w:t>1</w:t>
      </w:r>
      <w:r w:rsidR="000026E7">
        <w:rPr>
          <w:b/>
          <w:i/>
        </w:rPr>
        <w:t>7 789,0</w:t>
      </w:r>
      <w:r>
        <w:rPr>
          <w:b/>
          <w:i/>
        </w:rPr>
        <w:t xml:space="preserve"> рублей</w:t>
      </w:r>
      <w:r>
        <w:rPr>
          <w:b/>
        </w:rPr>
        <w:t xml:space="preserve"> </w:t>
      </w:r>
      <w:r w:rsidRPr="008C5613">
        <w:t>(межбюджетные трансферты из бюджета муниципального района</w:t>
      </w:r>
      <w:r w:rsidR="000026E7">
        <w:t xml:space="preserve"> на реализацию Ведомственной целевой программы «Совершенствование системы управления органами</w:t>
      </w:r>
      <w:r w:rsidR="003A0A0A">
        <w:t xml:space="preserve"> местного самоуправления муниципального района «Город Людиново и </w:t>
      </w:r>
      <w:proofErr w:type="spellStart"/>
      <w:r w:rsidR="003A0A0A">
        <w:t>Людиновский</w:t>
      </w:r>
      <w:proofErr w:type="spellEnd"/>
      <w:r w:rsidR="003A0A0A">
        <w:t xml:space="preserve"> район»</w:t>
      </w:r>
      <w:r w:rsidRPr="008C5613">
        <w:t xml:space="preserve">); </w:t>
      </w:r>
    </w:p>
    <w:p w:rsidR="008C5613" w:rsidRPr="008C5613" w:rsidRDefault="008C5613" w:rsidP="004B75C2">
      <w:pPr>
        <w:autoSpaceDE w:val="0"/>
        <w:autoSpaceDN w:val="0"/>
        <w:adjustRightInd w:val="0"/>
        <w:ind w:firstLine="540"/>
        <w:jc w:val="both"/>
      </w:pPr>
      <w:r>
        <w:t xml:space="preserve">на поддержку отечественной кинематографии демонстраторам национальных фильмов (целевые средства из федерального бюджета) - </w:t>
      </w:r>
      <w:r w:rsidRPr="008C5613">
        <w:rPr>
          <w:b/>
          <w:i/>
        </w:rPr>
        <w:t>103</w:t>
      </w:r>
      <w:r>
        <w:rPr>
          <w:b/>
          <w:i/>
        </w:rPr>
        <w:t xml:space="preserve"> </w:t>
      </w:r>
      <w:r w:rsidR="000026E7">
        <w:rPr>
          <w:b/>
          <w:i/>
        </w:rPr>
        <w:t>423</w:t>
      </w:r>
      <w:r w:rsidRPr="008C5613">
        <w:rPr>
          <w:b/>
          <w:i/>
        </w:rPr>
        <w:t>,0 рублей</w:t>
      </w:r>
      <w:r>
        <w:t>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 xml:space="preserve">Все изменения по доходам бюджета </w:t>
      </w:r>
      <w:r w:rsidR="008C5613">
        <w:t>городского поселения</w:t>
      </w:r>
      <w:r>
        <w:t xml:space="preserve"> на 2021 год в полном объеме отражены в приложениях:  № 4 «Поступления доходов бюджета </w:t>
      </w:r>
      <w:r w:rsidR="00316A1C">
        <w:t>городского поселения</w:t>
      </w:r>
      <w:r>
        <w:t xml:space="preserve"> по кодам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 xml:space="preserve"> на 202</w:t>
      </w:r>
      <w:r w:rsidR="008C5613">
        <w:t>1</w:t>
      </w:r>
      <w:r>
        <w:t xml:space="preserve"> год» и № 6 «Межбюджетные трансферты, предоставляемые бюджету </w:t>
      </w:r>
      <w:r w:rsidR="00167206">
        <w:t>городского поселения</w:t>
      </w:r>
      <w:r>
        <w:t xml:space="preserve"> из других бюджетов бюджетной системы на 2021 год».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С учетом предлагаемых изменений план по доходам на 2021 год составит в сумме </w:t>
      </w:r>
      <w:r w:rsidR="006F28EC" w:rsidRPr="006F28EC">
        <w:rPr>
          <w:b/>
          <w:i/>
        </w:rPr>
        <w:t>216</w:t>
      </w:r>
      <w:r w:rsidR="006F28EC">
        <w:rPr>
          <w:b/>
          <w:i/>
        </w:rPr>
        <w:t> </w:t>
      </w:r>
      <w:r w:rsidR="006F28EC" w:rsidRPr="006F28EC">
        <w:rPr>
          <w:b/>
          <w:i/>
        </w:rPr>
        <w:t>482</w:t>
      </w:r>
      <w:r w:rsidR="006F28EC">
        <w:rPr>
          <w:b/>
          <w:i/>
        </w:rPr>
        <w:t xml:space="preserve"> </w:t>
      </w:r>
      <w:r w:rsidR="006F28EC" w:rsidRPr="006F28EC">
        <w:rPr>
          <w:b/>
          <w:i/>
        </w:rPr>
        <w:t>560,0</w:t>
      </w:r>
      <w:r w:rsidRPr="006F28EC">
        <w:rPr>
          <w:b/>
          <w:i/>
        </w:rPr>
        <w:t xml:space="preserve"> </w:t>
      </w:r>
      <w:r>
        <w:rPr>
          <w:b/>
          <w:i/>
        </w:rPr>
        <w:t>рублей</w:t>
      </w:r>
      <w:r>
        <w:t>,</w:t>
      </w:r>
      <w:r>
        <w:rPr>
          <w:b/>
        </w:rPr>
        <w:t xml:space="preserve"> </w:t>
      </w:r>
      <w:r>
        <w:t>вместо планируемых доходов в сумме</w:t>
      </w:r>
      <w:r>
        <w:rPr>
          <w:b/>
        </w:rPr>
        <w:t xml:space="preserve"> </w:t>
      </w:r>
      <w:r>
        <w:rPr>
          <w:b/>
          <w:i/>
        </w:rPr>
        <w:t> </w:t>
      </w:r>
      <w:r w:rsidR="006E3D4C">
        <w:rPr>
          <w:b/>
          <w:i/>
        </w:rPr>
        <w:t>150 742 180,0</w:t>
      </w:r>
      <w:r>
        <w:rPr>
          <w:b/>
          <w:i/>
        </w:rPr>
        <w:t xml:space="preserve"> рубл</w:t>
      </w:r>
      <w:r w:rsidR="006E3D4C">
        <w:rPr>
          <w:b/>
          <w:i/>
        </w:rPr>
        <w:t>ей</w:t>
      </w:r>
      <w:r>
        <w:rPr>
          <w:i/>
        </w:rPr>
        <w:t>.</w:t>
      </w:r>
    </w:p>
    <w:p w:rsidR="00D86DF5" w:rsidRDefault="004B75C2" w:rsidP="004B75C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План по расходам предлагается увеличить на сумму </w:t>
      </w:r>
      <w:r w:rsidR="006E3D4C" w:rsidRPr="006E3D4C">
        <w:rPr>
          <w:b/>
          <w:i/>
        </w:rPr>
        <w:t>64</w:t>
      </w:r>
      <w:r w:rsidR="006E3D4C">
        <w:rPr>
          <w:b/>
          <w:i/>
        </w:rPr>
        <w:t> </w:t>
      </w:r>
      <w:r w:rsidR="006E3D4C" w:rsidRPr="006E3D4C">
        <w:rPr>
          <w:b/>
          <w:i/>
        </w:rPr>
        <w:t>065</w:t>
      </w:r>
      <w:r w:rsidR="006E3D4C">
        <w:rPr>
          <w:b/>
          <w:i/>
        </w:rPr>
        <w:t xml:space="preserve"> </w:t>
      </w:r>
      <w:r w:rsidR="006E3D4C" w:rsidRPr="006E3D4C">
        <w:rPr>
          <w:b/>
          <w:i/>
        </w:rPr>
        <w:t>533,0</w:t>
      </w:r>
      <w:r>
        <w:rPr>
          <w:b/>
          <w:i/>
        </w:rPr>
        <w:t xml:space="preserve"> рубл</w:t>
      </w:r>
      <w:r w:rsidR="006E3D4C">
        <w:rPr>
          <w:b/>
          <w:i/>
        </w:rPr>
        <w:t>я</w:t>
      </w:r>
      <w:r>
        <w:rPr>
          <w:b/>
          <w:i/>
        </w:rPr>
        <w:t xml:space="preserve"> </w:t>
      </w:r>
      <w:r>
        <w:t xml:space="preserve">за счет </w:t>
      </w:r>
      <w:r w:rsidR="006E3D4C">
        <w:t>увеличения</w:t>
      </w:r>
      <w:r>
        <w:t xml:space="preserve"> безвозмездных поступлений</w:t>
      </w:r>
      <w:r w:rsidR="00167206">
        <w:t xml:space="preserve"> </w:t>
      </w:r>
      <w:r>
        <w:t xml:space="preserve">на сумму </w:t>
      </w:r>
      <w:r>
        <w:rPr>
          <w:b/>
          <w:i/>
        </w:rPr>
        <w:t>6 </w:t>
      </w:r>
      <w:r w:rsidR="00E9788E">
        <w:rPr>
          <w:b/>
          <w:i/>
        </w:rPr>
        <w:t>5</w:t>
      </w:r>
      <w:r w:rsidR="005C7913">
        <w:rPr>
          <w:b/>
          <w:i/>
        </w:rPr>
        <w:t> </w:t>
      </w:r>
      <w:r w:rsidR="00E9788E">
        <w:rPr>
          <w:b/>
          <w:i/>
        </w:rPr>
        <w:t>637</w:t>
      </w:r>
      <w:r w:rsidR="005C7913">
        <w:rPr>
          <w:b/>
          <w:i/>
        </w:rPr>
        <w:t xml:space="preserve"> </w:t>
      </w:r>
      <w:r w:rsidR="00E9788E">
        <w:rPr>
          <w:b/>
          <w:i/>
        </w:rPr>
        <w:t>000,0</w:t>
      </w:r>
      <w:r>
        <w:rPr>
          <w:b/>
          <w:i/>
        </w:rPr>
        <w:t xml:space="preserve"> рублей</w:t>
      </w:r>
      <w:r w:rsidR="00D86DF5">
        <w:rPr>
          <w:b/>
          <w:i/>
        </w:rPr>
        <w:t xml:space="preserve"> </w:t>
      </w:r>
      <w:r w:rsidR="00D86DF5" w:rsidRPr="00D86DF5">
        <w:t>и уменьшением расходов на</w:t>
      </w:r>
      <w:r w:rsidR="00D86DF5">
        <w:rPr>
          <w:b/>
        </w:rPr>
        <w:t xml:space="preserve"> </w:t>
      </w:r>
      <w:r w:rsidR="00D86DF5" w:rsidRPr="00D86DF5">
        <w:rPr>
          <w:b/>
          <w:i/>
        </w:rPr>
        <w:t>1</w:t>
      </w:r>
      <w:r w:rsidR="003303D6">
        <w:rPr>
          <w:b/>
          <w:i/>
        </w:rPr>
        <w:t> </w:t>
      </w:r>
      <w:r w:rsidR="00D86DF5" w:rsidRPr="00D86DF5">
        <w:rPr>
          <w:b/>
          <w:i/>
        </w:rPr>
        <w:t>67</w:t>
      </w:r>
      <w:r w:rsidR="003303D6">
        <w:rPr>
          <w:b/>
          <w:i/>
        </w:rPr>
        <w:t>4 847,0</w:t>
      </w:r>
      <w:r w:rsidR="00D86DF5" w:rsidRPr="00D86DF5">
        <w:rPr>
          <w:b/>
          <w:i/>
        </w:rPr>
        <w:t xml:space="preserve"> рублей</w:t>
      </w:r>
      <w:r w:rsidR="00D86DF5">
        <w:rPr>
          <w:b/>
        </w:rPr>
        <w:t xml:space="preserve"> </w:t>
      </w:r>
      <w:r w:rsidR="00D86DF5" w:rsidRPr="00D86DF5">
        <w:t>в связи с недостат</w:t>
      </w:r>
      <w:r w:rsidR="002C77ED">
        <w:t>ком</w:t>
      </w:r>
      <w:r w:rsidR="00D86DF5" w:rsidRPr="00D86DF5">
        <w:t xml:space="preserve"> объем</w:t>
      </w:r>
      <w:r w:rsidR="002C77ED">
        <w:t>а</w:t>
      </w:r>
      <w:r w:rsidR="00D86DF5" w:rsidRPr="00D86DF5">
        <w:t xml:space="preserve"> средств, сложившихся на 01.01.2021 года</w:t>
      </w:r>
      <w:r w:rsidR="00D86DF5">
        <w:rPr>
          <w:b/>
        </w:rPr>
        <w:t xml:space="preserve"> </w:t>
      </w:r>
      <w:r w:rsidR="00D86DF5" w:rsidRPr="00D86DF5">
        <w:t>(дефицит</w:t>
      </w:r>
      <w:r w:rsidR="00D86DF5">
        <w:rPr>
          <w:b/>
        </w:rPr>
        <w:t xml:space="preserve"> </w:t>
      </w:r>
      <w:r w:rsidR="00D86DF5" w:rsidRPr="00D86DF5">
        <w:rPr>
          <w:b/>
          <w:i/>
        </w:rPr>
        <w:t>11</w:t>
      </w:r>
      <w:r w:rsidR="00D86DF5">
        <w:rPr>
          <w:b/>
          <w:i/>
        </w:rPr>
        <w:t> </w:t>
      </w:r>
      <w:r w:rsidR="00D86DF5" w:rsidRPr="00D86DF5">
        <w:rPr>
          <w:b/>
          <w:i/>
        </w:rPr>
        <w:t>815</w:t>
      </w:r>
      <w:r w:rsidR="00D86DF5">
        <w:rPr>
          <w:b/>
          <w:i/>
        </w:rPr>
        <w:t xml:space="preserve"> </w:t>
      </w:r>
      <w:r w:rsidR="00D86DF5" w:rsidRPr="00D86DF5">
        <w:rPr>
          <w:b/>
          <w:i/>
        </w:rPr>
        <w:t>485,0</w:t>
      </w:r>
      <w:r w:rsidR="00D86DF5">
        <w:rPr>
          <w:b/>
        </w:rPr>
        <w:t xml:space="preserve"> рублей - </w:t>
      </w:r>
      <w:r w:rsidR="00D86DF5" w:rsidRPr="00D86DF5">
        <w:t>остаток средств</w:t>
      </w:r>
      <w:r w:rsidR="00D86DF5">
        <w:rPr>
          <w:b/>
        </w:rPr>
        <w:t xml:space="preserve"> </w:t>
      </w:r>
      <w:r w:rsidR="00D86DF5" w:rsidRPr="00D86DF5">
        <w:rPr>
          <w:b/>
          <w:i/>
        </w:rPr>
        <w:t>10</w:t>
      </w:r>
      <w:r w:rsidR="00D86DF5">
        <w:rPr>
          <w:b/>
          <w:i/>
        </w:rPr>
        <w:t> </w:t>
      </w:r>
      <w:r w:rsidR="00D86DF5" w:rsidRPr="00D86DF5">
        <w:rPr>
          <w:b/>
          <w:i/>
        </w:rPr>
        <w:t>140</w:t>
      </w:r>
      <w:r w:rsidR="00D86DF5">
        <w:rPr>
          <w:b/>
          <w:i/>
        </w:rPr>
        <w:t xml:space="preserve"> </w:t>
      </w:r>
      <w:r w:rsidR="00D86DF5" w:rsidRPr="00D86DF5">
        <w:rPr>
          <w:b/>
          <w:i/>
        </w:rPr>
        <w:t>63</w:t>
      </w:r>
      <w:r w:rsidR="002C77ED">
        <w:rPr>
          <w:b/>
          <w:i/>
        </w:rPr>
        <w:t>8</w:t>
      </w:r>
      <w:r w:rsidR="00D86DF5" w:rsidRPr="00D86DF5">
        <w:rPr>
          <w:b/>
          <w:i/>
        </w:rPr>
        <w:t>,0</w:t>
      </w:r>
      <w:r w:rsidR="00533FEC">
        <w:rPr>
          <w:b/>
          <w:i/>
        </w:rPr>
        <w:t xml:space="preserve"> рублей</w:t>
      </w:r>
      <w:r w:rsidR="00D86DF5" w:rsidRPr="00533FEC">
        <w:rPr>
          <w:i/>
        </w:rPr>
        <w:t>)</w:t>
      </w:r>
      <w:r w:rsidR="00E9788E" w:rsidRPr="00533FEC">
        <w:rPr>
          <w:i/>
        </w:rPr>
        <w:t>.</w:t>
      </w:r>
      <w:proofErr w:type="gramEnd"/>
    </w:p>
    <w:p w:rsidR="004B75C2" w:rsidRDefault="00E9788E" w:rsidP="004B75C2">
      <w:pPr>
        <w:autoSpaceDE w:val="0"/>
        <w:autoSpaceDN w:val="0"/>
        <w:adjustRightInd w:val="0"/>
        <w:ind w:firstLine="540"/>
        <w:jc w:val="both"/>
      </w:pPr>
      <w:r>
        <w:t>С учетом изменений п</w:t>
      </w:r>
      <w:r w:rsidR="004B75C2">
        <w:t xml:space="preserve">лан по безвозмездным поступлениям составит в сумме </w:t>
      </w:r>
      <w:r w:rsidRPr="00E9788E">
        <w:rPr>
          <w:b/>
          <w:i/>
        </w:rPr>
        <w:t>96</w:t>
      </w:r>
      <w:r>
        <w:rPr>
          <w:b/>
          <w:i/>
        </w:rPr>
        <w:t> </w:t>
      </w:r>
      <w:r w:rsidRPr="00E9788E">
        <w:rPr>
          <w:b/>
          <w:i/>
        </w:rPr>
        <w:t>960</w:t>
      </w:r>
      <w:r>
        <w:rPr>
          <w:b/>
          <w:i/>
        </w:rPr>
        <w:t xml:space="preserve"> </w:t>
      </w:r>
      <w:r w:rsidRPr="00E9788E">
        <w:rPr>
          <w:b/>
          <w:i/>
        </w:rPr>
        <w:t>710,0</w:t>
      </w:r>
      <w:r w:rsidR="004B75C2">
        <w:rPr>
          <w:b/>
          <w:i/>
        </w:rPr>
        <w:t xml:space="preserve"> рублей</w:t>
      </w:r>
      <w:r w:rsidR="004B75C2">
        <w:t>.</w:t>
      </w:r>
    </w:p>
    <w:p w:rsidR="00E9788E" w:rsidRDefault="004B75C2" w:rsidP="004B75C2">
      <w:pPr>
        <w:autoSpaceDE w:val="0"/>
        <w:autoSpaceDN w:val="0"/>
        <w:adjustRightInd w:val="0"/>
        <w:ind w:firstLine="540"/>
        <w:jc w:val="both"/>
      </w:pPr>
      <w:r>
        <w:t xml:space="preserve">С учетом изменений план по расходам на 2021 год составит в сумме </w:t>
      </w:r>
      <w:r w:rsidR="00E9788E" w:rsidRPr="00E9788E">
        <w:rPr>
          <w:b/>
          <w:i/>
        </w:rPr>
        <w:t>226</w:t>
      </w:r>
      <w:r w:rsidR="00E9788E">
        <w:rPr>
          <w:b/>
          <w:i/>
        </w:rPr>
        <w:t> </w:t>
      </w:r>
      <w:r w:rsidR="00E9788E" w:rsidRPr="00E9788E">
        <w:rPr>
          <w:b/>
          <w:i/>
        </w:rPr>
        <w:t>623</w:t>
      </w:r>
      <w:r w:rsidR="00E9788E">
        <w:rPr>
          <w:b/>
          <w:i/>
        </w:rPr>
        <w:t xml:space="preserve"> </w:t>
      </w:r>
      <w:r w:rsidR="00E9788E" w:rsidRPr="00E9788E">
        <w:rPr>
          <w:b/>
          <w:i/>
        </w:rPr>
        <w:t>198,0</w:t>
      </w:r>
      <w:r>
        <w:rPr>
          <w:b/>
          <w:i/>
        </w:rPr>
        <w:t xml:space="preserve"> </w:t>
      </w:r>
      <w:r w:rsidR="00E9788E">
        <w:rPr>
          <w:b/>
          <w:i/>
        </w:rPr>
        <w:t>рублей</w:t>
      </w:r>
      <w:r>
        <w:t xml:space="preserve">. 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связи с изменениями доходной и расходной части бюджета изменился и дефицит бюджета </w:t>
      </w:r>
      <w:r w:rsidR="00E9788E">
        <w:t>городского поселения</w:t>
      </w:r>
      <w:r>
        <w:t xml:space="preserve">, который </w:t>
      </w:r>
      <w:r w:rsidR="00E9788E">
        <w:t xml:space="preserve">сократился на </w:t>
      </w:r>
      <w:r w:rsidR="00E9788E" w:rsidRPr="00E9788E">
        <w:rPr>
          <w:b/>
          <w:i/>
        </w:rPr>
        <w:t>1</w:t>
      </w:r>
      <w:r w:rsidR="00E9788E">
        <w:rPr>
          <w:b/>
          <w:i/>
        </w:rPr>
        <w:t> </w:t>
      </w:r>
      <w:r w:rsidR="00E9788E" w:rsidRPr="00E9788E">
        <w:rPr>
          <w:b/>
          <w:i/>
        </w:rPr>
        <w:t>674</w:t>
      </w:r>
      <w:r w:rsidR="00E9788E">
        <w:rPr>
          <w:b/>
          <w:i/>
        </w:rPr>
        <w:t xml:space="preserve"> </w:t>
      </w:r>
      <w:r w:rsidR="00E9788E" w:rsidRPr="00E9788E">
        <w:rPr>
          <w:b/>
          <w:i/>
        </w:rPr>
        <w:t>847,0 рублей</w:t>
      </w:r>
      <w:r w:rsidR="00E9788E">
        <w:t xml:space="preserve"> и состави</w:t>
      </w:r>
      <w:r w:rsidR="00D86DF5">
        <w:t>т</w:t>
      </w:r>
      <w:r w:rsidR="00E9788E">
        <w:t xml:space="preserve"> - </w:t>
      </w:r>
      <w:r w:rsidR="00E9788E" w:rsidRPr="00E9788E">
        <w:rPr>
          <w:b/>
          <w:i/>
        </w:rPr>
        <w:t>10</w:t>
      </w:r>
      <w:r w:rsidR="00E9788E">
        <w:rPr>
          <w:b/>
          <w:i/>
        </w:rPr>
        <w:t> </w:t>
      </w:r>
      <w:r w:rsidR="00E9788E" w:rsidRPr="00E9788E">
        <w:rPr>
          <w:b/>
          <w:i/>
        </w:rPr>
        <w:t>140</w:t>
      </w:r>
      <w:r w:rsidR="00E9788E">
        <w:rPr>
          <w:b/>
          <w:i/>
        </w:rPr>
        <w:t xml:space="preserve"> </w:t>
      </w:r>
      <w:r w:rsidR="00E9788E" w:rsidRPr="00E9788E">
        <w:rPr>
          <w:b/>
          <w:i/>
        </w:rPr>
        <w:t>638,0 рублей</w:t>
      </w:r>
      <w:r w:rsidR="00E9788E">
        <w:t xml:space="preserve">, вместо запланированного - </w:t>
      </w:r>
      <w:r w:rsidR="00E9788E" w:rsidRPr="00E9788E">
        <w:rPr>
          <w:b/>
          <w:i/>
        </w:rPr>
        <w:t>11</w:t>
      </w:r>
      <w:r w:rsidR="00E9788E">
        <w:rPr>
          <w:b/>
          <w:i/>
        </w:rPr>
        <w:t> </w:t>
      </w:r>
      <w:r w:rsidR="00E9788E" w:rsidRPr="00E9788E">
        <w:rPr>
          <w:b/>
          <w:i/>
        </w:rPr>
        <w:t>815</w:t>
      </w:r>
      <w:r w:rsidR="00E9788E">
        <w:rPr>
          <w:b/>
          <w:i/>
        </w:rPr>
        <w:t xml:space="preserve"> </w:t>
      </w:r>
      <w:r w:rsidR="00E9788E" w:rsidRPr="00E9788E">
        <w:rPr>
          <w:b/>
          <w:i/>
        </w:rPr>
        <w:t>485,0 рублей</w:t>
      </w:r>
      <w:r w:rsidR="00E9788E">
        <w:t>.</w:t>
      </w:r>
      <w:proofErr w:type="gramEnd"/>
    </w:p>
    <w:p w:rsidR="00D86DF5" w:rsidRDefault="00D86DF5" w:rsidP="00D86DF5">
      <w:pPr>
        <w:autoSpaceDE w:val="0"/>
        <w:autoSpaceDN w:val="0"/>
        <w:adjustRightInd w:val="0"/>
        <w:ind w:firstLine="540"/>
        <w:jc w:val="both"/>
      </w:pPr>
      <w:r>
        <w:t>Источниками финансирования дефицита бюджета являются изменения остатков средств на счетах.</w:t>
      </w:r>
      <w:r>
        <w:rPr>
          <w:i/>
        </w:rPr>
        <w:t xml:space="preserve"> 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>Все предлагаемые изменения, связанные с расходной частью бюджета в полном объеме отражены в приложениях: № 8,10,12</w:t>
      </w:r>
      <w:r w:rsidR="00167206">
        <w:t>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>Увеличение расходной части бюджета повлекло за собой и внесение изменений в муниципальные программы.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>Кроме того в рамках программ произведено перераспределение средств по разделам и подразделам бюджетной классификации.</w:t>
      </w:r>
    </w:p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  <w:r>
        <w:t>В связи с увеличением расходной части бюджета планируется увеличение расходов на 2021 год по муниципальным программам.</w:t>
      </w:r>
    </w:p>
    <w:p w:rsidR="001B7183" w:rsidRPr="003303D6" w:rsidRDefault="004B75C2" w:rsidP="001B7183">
      <w:pPr>
        <w:autoSpaceDE w:val="0"/>
        <w:autoSpaceDN w:val="0"/>
        <w:adjustRightInd w:val="0"/>
        <w:ind w:firstLine="540"/>
        <w:jc w:val="both"/>
      </w:pPr>
      <w:r w:rsidRPr="003303D6">
        <w:t xml:space="preserve">1. По муниципальной программе 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3303D6">
        <w:t>Людиновского</w:t>
      </w:r>
      <w:proofErr w:type="spellEnd"/>
      <w:r w:rsidRPr="003303D6">
        <w:t xml:space="preserve"> района» предусматривается </w:t>
      </w:r>
      <w:r w:rsidR="001B7183" w:rsidRPr="003303D6">
        <w:t>увеличение расходов</w:t>
      </w:r>
      <w:r w:rsidRPr="003303D6">
        <w:t xml:space="preserve"> в </w:t>
      </w:r>
      <w:r w:rsidR="001B7183" w:rsidRPr="003303D6">
        <w:t xml:space="preserve">объеме </w:t>
      </w:r>
      <w:r w:rsidR="001B7183" w:rsidRPr="003303D6">
        <w:rPr>
          <w:b/>
          <w:i/>
        </w:rPr>
        <w:t>48 919 748,0 рублей</w:t>
      </w:r>
      <w:r w:rsidR="001B7183" w:rsidRPr="003303D6">
        <w:t>, из них на реализацию подпрограмм:</w:t>
      </w:r>
    </w:p>
    <w:p w:rsidR="001B7183" w:rsidRPr="003303D6" w:rsidRDefault="001B7183" w:rsidP="001B7183">
      <w:pPr>
        <w:autoSpaceDE w:val="0"/>
        <w:autoSpaceDN w:val="0"/>
        <w:adjustRightInd w:val="0"/>
        <w:ind w:firstLine="540"/>
        <w:jc w:val="both"/>
      </w:pPr>
      <w:r w:rsidRPr="003303D6">
        <w:t xml:space="preserve">«Проведение капитального ремонта общего имущества в МКД расположенных на территории </w:t>
      </w:r>
      <w:proofErr w:type="spellStart"/>
      <w:r w:rsidRPr="003303D6">
        <w:t>Людиновского</w:t>
      </w:r>
      <w:proofErr w:type="spellEnd"/>
      <w:r w:rsidRPr="003303D6">
        <w:t xml:space="preserve"> района» - </w:t>
      </w:r>
      <w:r w:rsidRPr="003303D6">
        <w:rPr>
          <w:b/>
          <w:i/>
        </w:rPr>
        <w:t>360 000,0 рублей</w:t>
      </w:r>
      <w:r w:rsidR="003303D6" w:rsidRPr="003303D6">
        <w:t xml:space="preserve"> (проведение обследования МКД в </w:t>
      </w:r>
      <w:r w:rsidR="003303D6" w:rsidRPr="003303D6">
        <w:lastRenderedPageBreak/>
        <w:t xml:space="preserve">рамках целевой программы Фонда капитального ремонта – дом № 21 по ул. </w:t>
      </w:r>
      <w:proofErr w:type="gramStart"/>
      <w:r w:rsidR="003303D6" w:rsidRPr="003303D6">
        <w:t>Московска</w:t>
      </w:r>
      <w:r w:rsidR="008F3FE9">
        <w:t>я</w:t>
      </w:r>
      <w:proofErr w:type="gramEnd"/>
      <w:r w:rsidR="003303D6" w:rsidRPr="003303D6">
        <w:t>, № 1а по ул. Герцена и № 11а по ул. Трудовые резервы)</w:t>
      </w:r>
      <w:r w:rsidRPr="003303D6">
        <w:t>;</w:t>
      </w:r>
    </w:p>
    <w:p w:rsidR="001B7183" w:rsidRPr="003303D6" w:rsidRDefault="001B7183" w:rsidP="001B7183">
      <w:pPr>
        <w:autoSpaceDE w:val="0"/>
        <w:autoSpaceDN w:val="0"/>
        <w:adjustRightInd w:val="0"/>
        <w:ind w:firstLine="540"/>
        <w:jc w:val="both"/>
      </w:pPr>
      <w:r w:rsidRPr="003303D6">
        <w:t xml:space="preserve">«Обеспечение жильем молодых семей в городском поселении «Город Людиново» - </w:t>
      </w:r>
      <w:r w:rsidRPr="003303D6">
        <w:rPr>
          <w:b/>
          <w:i/>
        </w:rPr>
        <w:t>277 968,0 рублей</w:t>
      </w:r>
      <w:r w:rsidRPr="003303D6">
        <w:t>;</w:t>
      </w:r>
    </w:p>
    <w:p w:rsidR="001B7183" w:rsidRPr="003303D6" w:rsidRDefault="001B7183" w:rsidP="001B7183">
      <w:pPr>
        <w:autoSpaceDE w:val="0"/>
        <w:autoSpaceDN w:val="0"/>
        <w:adjustRightInd w:val="0"/>
        <w:ind w:firstLine="540"/>
        <w:jc w:val="both"/>
      </w:pPr>
      <w:r w:rsidRPr="003303D6">
        <w:t xml:space="preserve">«Развитие службы заказчика» - </w:t>
      </w:r>
      <w:r w:rsidRPr="003303D6">
        <w:rPr>
          <w:b/>
          <w:i/>
        </w:rPr>
        <w:t>426</w:t>
      </w:r>
      <w:r w:rsidR="003A3D03" w:rsidRPr="003303D6">
        <w:rPr>
          <w:b/>
          <w:i/>
        </w:rPr>
        <w:t xml:space="preserve"> </w:t>
      </w:r>
      <w:r w:rsidRPr="003303D6">
        <w:rPr>
          <w:b/>
          <w:i/>
        </w:rPr>
        <w:t>300,0 рублей</w:t>
      </w:r>
      <w:r w:rsidRPr="003303D6">
        <w:t xml:space="preserve"> </w:t>
      </w:r>
      <w:r w:rsidR="003303D6">
        <w:t xml:space="preserve">на увеличение штатной численности </w:t>
      </w:r>
      <w:r w:rsidRPr="003303D6">
        <w:t>(</w:t>
      </w:r>
      <w:r w:rsidR="003303D6">
        <w:t xml:space="preserve">в период проведения проверки штатное расписание не представлено, </w:t>
      </w:r>
      <w:r w:rsidRPr="003303D6">
        <w:t xml:space="preserve">с учетом увеличения расходы составят в сумме </w:t>
      </w:r>
      <w:r w:rsidRPr="003303D6">
        <w:rPr>
          <w:b/>
          <w:i/>
        </w:rPr>
        <w:t>7</w:t>
      </w:r>
      <w:r w:rsidR="003A3D03" w:rsidRPr="003303D6">
        <w:rPr>
          <w:b/>
          <w:i/>
        </w:rPr>
        <w:t> </w:t>
      </w:r>
      <w:r w:rsidRPr="003303D6">
        <w:rPr>
          <w:b/>
          <w:i/>
        </w:rPr>
        <w:t>242</w:t>
      </w:r>
      <w:r w:rsidR="003A3D03" w:rsidRPr="003303D6">
        <w:rPr>
          <w:b/>
          <w:i/>
        </w:rPr>
        <w:t xml:space="preserve"> </w:t>
      </w:r>
      <w:r w:rsidRPr="003303D6">
        <w:rPr>
          <w:b/>
          <w:i/>
        </w:rPr>
        <w:t>300,0 рублей</w:t>
      </w:r>
      <w:r w:rsidRPr="003303D6">
        <w:t xml:space="preserve">); </w:t>
      </w:r>
    </w:p>
    <w:p w:rsidR="008A3FD7" w:rsidRDefault="003A3D03" w:rsidP="001B7183">
      <w:pPr>
        <w:autoSpaceDE w:val="0"/>
        <w:autoSpaceDN w:val="0"/>
        <w:adjustRightInd w:val="0"/>
        <w:ind w:firstLine="540"/>
        <w:jc w:val="both"/>
      </w:pPr>
      <w:proofErr w:type="gramStart"/>
      <w:r w:rsidRPr="007C11D4">
        <w:rPr>
          <w:b/>
          <w:i/>
        </w:rPr>
        <w:t>«Благоустройство территорий муниципального района</w:t>
      </w:r>
      <w:r>
        <w:t xml:space="preserve">» - </w:t>
      </w:r>
      <w:r w:rsidRPr="003A3D03">
        <w:rPr>
          <w:b/>
          <w:i/>
        </w:rPr>
        <w:t>16</w:t>
      </w:r>
      <w:r>
        <w:rPr>
          <w:b/>
          <w:i/>
        </w:rPr>
        <w:t> </w:t>
      </w:r>
      <w:r w:rsidRPr="003A3D03">
        <w:rPr>
          <w:b/>
          <w:i/>
        </w:rPr>
        <w:t>999</w:t>
      </w:r>
      <w:r>
        <w:rPr>
          <w:b/>
          <w:i/>
        </w:rPr>
        <w:t xml:space="preserve"> </w:t>
      </w:r>
      <w:r w:rsidRPr="003A3D03">
        <w:rPr>
          <w:b/>
          <w:i/>
        </w:rPr>
        <w:t>105,0 рублей</w:t>
      </w:r>
      <w:r>
        <w:rPr>
          <w:b/>
          <w:i/>
        </w:rPr>
        <w:t xml:space="preserve"> </w:t>
      </w:r>
      <w:r w:rsidRPr="003A3D03">
        <w:t>(</w:t>
      </w:r>
      <w:r w:rsidR="00D5383F">
        <w:t>В</w:t>
      </w:r>
      <w:r w:rsidR="003303D6">
        <w:t xml:space="preserve"> данном Проекте </w:t>
      </w:r>
      <w:r w:rsidR="008A3FD7">
        <w:t xml:space="preserve">на 2021 год </w:t>
      </w:r>
      <w:r w:rsidR="003303D6">
        <w:t>предусматриваются расходы за счет</w:t>
      </w:r>
      <w:r w:rsidR="003303D6" w:rsidRPr="003303D6">
        <w:t xml:space="preserve"> </w:t>
      </w:r>
      <w:r w:rsidR="003303D6">
        <w:t>иных межбюджетны</w:t>
      </w:r>
      <w:r w:rsidR="002B1223">
        <w:t>х</w:t>
      </w:r>
      <w:r w:rsidR="003303D6">
        <w:t xml:space="preserve"> трансферт</w:t>
      </w:r>
      <w:r w:rsidR="002B1223">
        <w:t>ов</w:t>
      </w:r>
      <w:r w:rsidR="003303D6">
        <w:t xml:space="preserve"> из бюджета муниципального района </w:t>
      </w:r>
      <w:r w:rsidR="004B75C2">
        <w:t>на приобретение коммунальной техники на благоустройство территорий городского поселения для  вновь создаваемого учреждения</w:t>
      </w:r>
      <w:r>
        <w:t xml:space="preserve"> </w:t>
      </w:r>
      <w:r w:rsidR="004B75C2">
        <w:t xml:space="preserve">в размере </w:t>
      </w:r>
      <w:r w:rsidR="004B75C2">
        <w:rPr>
          <w:b/>
          <w:i/>
        </w:rPr>
        <w:t>19 191 200,0  рублей</w:t>
      </w:r>
      <w:r w:rsidR="004354D4">
        <w:rPr>
          <w:b/>
          <w:i/>
        </w:rPr>
        <w:t xml:space="preserve"> </w:t>
      </w:r>
      <w:r w:rsidR="004354D4">
        <w:rPr>
          <w:i/>
        </w:rPr>
        <w:t>(</w:t>
      </w:r>
      <w:r w:rsidR="004354D4" w:rsidRPr="004354D4">
        <w:rPr>
          <w:b/>
          <w:i/>
        </w:rPr>
        <w:t>п</w:t>
      </w:r>
      <w:r w:rsidR="00D5383F" w:rsidRPr="004354D4">
        <w:rPr>
          <w:b/>
          <w:i/>
        </w:rPr>
        <w:t>риобретение техники планируется через лизинг</w:t>
      </w:r>
      <w:r w:rsidR="004354D4" w:rsidRPr="004354D4">
        <w:t>)</w:t>
      </w:r>
      <w:r w:rsidR="00D5383F" w:rsidRPr="004354D4">
        <w:t>.</w:t>
      </w:r>
      <w:proofErr w:type="gramEnd"/>
    </w:p>
    <w:p w:rsidR="007A6477" w:rsidRDefault="008A3FD7" w:rsidP="001B718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2B1223">
        <w:t>Кроме увеличения расходов на приобретение техники по данной подпрограмме внутри мероприятий произведено перераспределение средств)</w:t>
      </w:r>
      <w:r w:rsidR="009F7D3D">
        <w:t>.</w:t>
      </w:r>
      <w:proofErr w:type="gramEnd"/>
    </w:p>
    <w:p w:rsidR="004B75C2" w:rsidRPr="000E76E1" w:rsidRDefault="009F7D3D" w:rsidP="001B7183">
      <w:pPr>
        <w:autoSpaceDE w:val="0"/>
        <w:autoSpaceDN w:val="0"/>
        <w:adjustRightInd w:val="0"/>
        <w:ind w:firstLine="540"/>
        <w:jc w:val="both"/>
        <w:rPr>
          <w:i/>
        </w:rPr>
      </w:pPr>
      <w:r>
        <w:t>На 2022 год и 2023</w:t>
      </w:r>
      <w:r w:rsidR="000E76E1">
        <w:t xml:space="preserve"> </w:t>
      </w:r>
      <w:r>
        <w:t>год в бюджете городского поселения предусматрива</w:t>
      </w:r>
      <w:r w:rsidR="000E76E1">
        <w:t>ются</w:t>
      </w:r>
      <w:r>
        <w:t xml:space="preserve"> </w:t>
      </w:r>
      <w:r w:rsidR="000E76E1">
        <w:t xml:space="preserve">ежегодные расходы на </w:t>
      </w:r>
      <w:r>
        <w:t xml:space="preserve">приобретение техники в </w:t>
      </w:r>
      <w:r w:rsidR="000E76E1">
        <w:t xml:space="preserve">размере </w:t>
      </w:r>
      <w:r w:rsidRPr="009F7D3D">
        <w:rPr>
          <w:b/>
          <w:i/>
        </w:rPr>
        <w:t>18</w:t>
      </w:r>
      <w:r>
        <w:rPr>
          <w:b/>
          <w:i/>
        </w:rPr>
        <w:t> </w:t>
      </w:r>
      <w:r w:rsidRPr="009F7D3D">
        <w:rPr>
          <w:b/>
          <w:i/>
        </w:rPr>
        <w:t>895</w:t>
      </w:r>
      <w:r>
        <w:rPr>
          <w:b/>
          <w:i/>
        </w:rPr>
        <w:t xml:space="preserve"> </w:t>
      </w:r>
      <w:r w:rsidRPr="009F7D3D">
        <w:rPr>
          <w:b/>
          <w:i/>
        </w:rPr>
        <w:t>800,0 рублей</w:t>
      </w:r>
      <w:r w:rsidR="000E76E1" w:rsidRPr="000E76E1">
        <w:rPr>
          <w:i/>
        </w:rPr>
        <w:t>.</w:t>
      </w:r>
    </w:p>
    <w:p w:rsidR="00E16D46" w:rsidRPr="00AE4E9C" w:rsidRDefault="007C11D4" w:rsidP="00E16D46">
      <w:pPr>
        <w:spacing w:line="23" w:lineRule="atLeast"/>
        <w:ind w:firstLine="540"/>
        <w:jc w:val="both"/>
        <w:rPr>
          <w:b/>
          <w:i/>
        </w:rPr>
      </w:pPr>
      <w:r w:rsidRPr="007C11D4">
        <w:rPr>
          <w:b/>
          <w:i/>
        </w:rPr>
        <w:t>«Развитие муниципального автономного учреждения «</w:t>
      </w:r>
      <w:proofErr w:type="spellStart"/>
      <w:r w:rsidRPr="007C11D4">
        <w:rPr>
          <w:b/>
          <w:i/>
        </w:rPr>
        <w:t>Агенство</w:t>
      </w:r>
      <w:proofErr w:type="spellEnd"/>
      <w:r w:rsidRPr="007C11D4">
        <w:rPr>
          <w:b/>
          <w:i/>
        </w:rPr>
        <w:t xml:space="preserve"> «Мой дом»</w:t>
      </w:r>
      <w:r>
        <w:t xml:space="preserve"> - </w:t>
      </w:r>
      <w:bookmarkStart w:id="0" w:name="_GoBack"/>
      <w:bookmarkEnd w:id="0"/>
      <w:r w:rsidRPr="007C11D4">
        <w:rPr>
          <w:b/>
          <w:i/>
        </w:rPr>
        <w:t>30</w:t>
      </w:r>
      <w:r>
        <w:rPr>
          <w:b/>
          <w:i/>
        </w:rPr>
        <w:t> </w:t>
      </w:r>
      <w:r w:rsidRPr="007C11D4">
        <w:rPr>
          <w:b/>
          <w:i/>
        </w:rPr>
        <w:t>856</w:t>
      </w:r>
      <w:r>
        <w:rPr>
          <w:b/>
          <w:i/>
        </w:rPr>
        <w:t xml:space="preserve"> </w:t>
      </w:r>
      <w:r w:rsidRPr="007C11D4">
        <w:rPr>
          <w:b/>
          <w:i/>
        </w:rPr>
        <w:t>374,0 рублей</w:t>
      </w:r>
      <w:r>
        <w:rPr>
          <w:i/>
        </w:rPr>
        <w:t xml:space="preserve">. </w:t>
      </w:r>
      <w:r>
        <w:t>В бюджете городского поселения предусмотрена субсидия учреждению на выполнение муниципального задания.</w:t>
      </w:r>
      <w:r w:rsidR="00AE4E9C">
        <w:t xml:space="preserve"> На 2022 год в бюджете запланирована субсидия в объеме </w:t>
      </w:r>
      <w:r w:rsidR="00AE4E9C" w:rsidRPr="00AE4E9C">
        <w:rPr>
          <w:b/>
          <w:i/>
        </w:rPr>
        <w:t>43</w:t>
      </w:r>
      <w:r w:rsidR="00AE4E9C">
        <w:rPr>
          <w:b/>
          <w:i/>
        </w:rPr>
        <w:t> </w:t>
      </w:r>
      <w:r w:rsidR="00AE4E9C" w:rsidRPr="00AE4E9C">
        <w:rPr>
          <w:b/>
          <w:i/>
        </w:rPr>
        <w:t>380</w:t>
      </w:r>
      <w:r w:rsidR="00AE4E9C">
        <w:rPr>
          <w:b/>
          <w:i/>
        </w:rPr>
        <w:t xml:space="preserve"> </w:t>
      </w:r>
      <w:r w:rsidR="00AE4E9C" w:rsidRPr="00AE4E9C">
        <w:rPr>
          <w:b/>
          <w:i/>
        </w:rPr>
        <w:t>000,0 рублей</w:t>
      </w:r>
      <w:r w:rsidR="00AE4E9C">
        <w:t xml:space="preserve"> и на 2023 год в объеме </w:t>
      </w:r>
      <w:r w:rsidR="00AE4E9C" w:rsidRPr="00AE4E9C">
        <w:rPr>
          <w:b/>
          <w:i/>
        </w:rPr>
        <w:t>43</w:t>
      </w:r>
      <w:r w:rsidR="00AE4E9C">
        <w:rPr>
          <w:b/>
          <w:i/>
        </w:rPr>
        <w:t> </w:t>
      </w:r>
      <w:r w:rsidR="00AE4E9C" w:rsidRPr="00AE4E9C">
        <w:rPr>
          <w:b/>
          <w:i/>
        </w:rPr>
        <w:t>346</w:t>
      </w:r>
      <w:r w:rsidR="00AE4E9C">
        <w:rPr>
          <w:b/>
          <w:i/>
        </w:rPr>
        <w:t xml:space="preserve"> </w:t>
      </w:r>
      <w:r w:rsidR="00AE4E9C" w:rsidRPr="00AE4E9C">
        <w:rPr>
          <w:b/>
          <w:i/>
        </w:rPr>
        <w:t>000,0 рублей</w:t>
      </w:r>
      <w:r w:rsidR="00AE4E9C" w:rsidRPr="00A74BF5">
        <w:t>.</w:t>
      </w:r>
    </w:p>
    <w:p w:rsidR="00CF708B" w:rsidRDefault="00CF708B" w:rsidP="002E7966">
      <w:pPr>
        <w:autoSpaceDE w:val="0"/>
        <w:autoSpaceDN w:val="0"/>
        <w:adjustRightInd w:val="0"/>
        <w:spacing w:line="23" w:lineRule="atLeast"/>
        <w:ind w:firstLine="540"/>
        <w:jc w:val="both"/>
      </w:pPr>
      <w:r>
        <w:t>В соответствии с пунктом 2 статьи 69.2 БК РФ  показатели муниципального задания должны учитываться и использоваться при планировании объема субсидии на оказание муниципальных услуг (выполнения работ)</w:t>
      </w:r>
      <w:r w:rsidR="002B1223">
        <w:t>.</w:t>
      </w:r>
      <w:r>
        <w:t xml:space="preserve"> </w:t>
      </w:r>
    </w:p>
    <w:p w:rsidR="002E7966" w:rsidRPr="00536215" w:rsidRDefault="002E7966" w:rsidP="002E7966">
      <w:pPr>
        <w:shd w:val="clear" w:color="auto" w:fill="FFFFFF"/>
        <w:spacing w:line="23" w:lineRule="atLeast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t xml:space="preserve">        </w:t>
      </w:r>
      <w:proofErr w:type="gramStart"/>
      <w:r w:rsidR="007709EA">
        <w:t xml:space="preserve">В соответствии с пунктами 5,8,9 Приказа Минфина от 31.08.2018 </w:t>
      </w:r>
      <w:r>
        <w:t xml:space="preserve">№ 186н </w:t>
      </w:r>
      <w:r w:rsidR="007709EA">
        <w:t xml:space="preserve">«О требованиях к составлению и утверждение плана финансово-хозяйственной деятельности </w:t>
      </w:r>
      <w:r>
        <w:t xml:space="preserve"> государственного (муниципального) учреждения» (с изменениями на 07.02.2020) план финансово-хозяйственной деятельности должен быть составлен на текущий финансовый год и плановый период, то есть, как сформирован бюджет городского поселения на 3 года и на основании обоснованных расчетов.</w:t>
      </w:r>
      <w:proofErr w:type="gramEnd"/>
    </w:p>
    <w:p w:rsidR="00CF708B" w:rsidRPr="006818F2" w:rsidRDefault="002B1223" w:rsidP="00CF708B">
      <w:pPr>
        <w:autoSpaceDE w:val="0"/>
        <w:autoSpaceDN w:val="0"/>
        <w:adjustRightInd w:val="0"/>
        <w:ind w:firstLine="540"/>
        <w:jc w:val="both"/>
      </w:pPr>
      <w:r>
        <w:t>Однако с</w:t>
      </w:r>
      <w:r w:rsidR="00CF708B">
        <w:t>убсидия</w:t>
      </w:r>
      <w:r w:rsidR="00CF708B" w:rsidRPr="006818F2">
        <w:rPr>
          <w:b/>
          <w:i/>
        </w:rPr>
        <w:t xml:space="preserve"> </w:t>
      </w:r>
      <w:r w:rsidR="00CF708B" w:rsidRPr="006818F2">
        <w:t xml:space="preserve">в бюджете городского поселения МАУ «Агентство «Мой город» предусмотрена </w:t>
      </w:r>
      <w:r w:rsidR="00CF708B">
        <w:t xml:space="preserve">в нарушение пункта 2 статьи 69.2 БК РФ  </w:t>
      </w:r>
      <w:r w:rsidR="00CF708B" w:rsidRPr="006818F2">
        <w:t xml:space="preserve">на основании служебных записок </w:t>
      </w:r>
      <w:r w:rsidR="00CF708B">
        <w:t>отраслевых</w:t>
      </w:r>
      <w:r w:rsidR="00CF708B" w:rsidRPr="006818F2">
        <w:t xml:space="preserve"> отделов администрации муниципального района, без наличия муниципального задания</w:t>
      </w:r>
      <w:r>
        <w:t>,</w:t>
      </w:r>
      <w:r w:rsidR="00CF708B" w:rsidRPr="006818F2">
        <w:t xml:space="preserve"> плана финансово-хозяйственной деятельности</w:t>
      </w:r>
      <w:r>
        <w:t xml:space="preserve"> и расчетов</w:t>
      </w:r>
      <w:r w:rsidR="00CF708B" w:rsidRPr="006818F2">
        <w:t>.</w:t>
      </w:r>
    </w:p>
    <w:p w:rsidR="00E16D46" w:rsidRPr="00796DC6" w:rsidRDefault="00E16D46" w:rsidP="00E16D46">
      <w:pPr>
        <w:spacing w:line="23" w:lineRule="atLeast"/>
        <w:ind w:firstLine="540"/>
        <w:jc w:val="both"/>
        <w:rPr>
          <w:b/>
          <w:i/>
        </w:rPr>
      </w:pPr>
      <w:proofErr w:type="gramStart"/>
      <w:r>
        <w:t>Согласно</w:t>
      </w:r>
      <w:proofErr w:type="gramEnd"/>
      <w:r>
        <w:t xml:space="preserve"> учредительных документов (Устава от 09.02.2021 № 126, Выписки из Единого государственного реестра юридических лиц от 11.03.2021)  </w:t>
      </w:r>
      <w:r w:rsidRPr="00796DC6">
        <w:rPr>
          <w:b/>
          <w:i/>
        </w:rPr>
        <w:t>основным видом деятельности данного учреждения является «Деятельность зрелищно-развлекательная прочая, не включенная в другие группировки».</w:t>
      </w:r>
    </w:p>
    <w:p w:rsidR="00E16D46" w:rsidRDefault="00E16D46" w:rsidP="00E16D46">
      <w:pPr>
        <w:spacing w:line="23" w:lineRule="atLeast"/>
        <w:ind w:firstLine="540"/>
        <w:jc w:val="both"/>
      </w:pPr>
      <w:r>
        <w:t>Дополнительными видами деятельности являются:</w:t>
      </w:r>
    </w:p>
    <w:p w:rsidR="00E16D46" w:rsidRDefault="00E16D46" w:rsidP="00E16D46">
      <w:pPr>
        <w:spacing w:line="23" w:lineRule="atLeast"/>
        <w:ind w:firstLine="540"/>
        <w:jc w:val="both"/>
      </w:pPr>
      <w:r>
        <w:t xml:space="preserve">«Строительство жилых и нежилых зданий»; </w:t>
      </w:r>
    </w:p>
    <w:p w:rsidR="00E16D46" w:rsidRDefault="00E16D46" w:rsidP="00E16D46">
      <w:pPr>
        <w:spacing w:line="23" w:lineRule="atLeast"/>
        <w:ind w:firstLine="540"/>
        <w:jc w:val="both"/>
      </w:pPr>
      <w:r>
        <w:t>« Деятельность по чистке и уборке прочая, не включенная в другие группировки»;</w:t>
      </w:r>
    </w:p>
    <w:p w:rsidR="00E16D46" w:rsidRDefault="00E16D46" w:rsidP="00E16D46">
      <w:pPr>
        <w:spacing w:line="23" w:lineRule="atLeast"/>
        <w:ind w:firstLine="540"/>
        <w:jc w:val="both"/>
      </w:pPr>
      <w:r>
        <w:t>«Деятельность по благоустройству ландшафта»;</w:t>
      </w:r>
    </w:p>
    <w:p w:rsidR="00E16D46" w:rsidRDefault="00E16D46" w:rsidP="00E16D46">
      <w:pPr>
        <w:spacing w:line="23" w:lineRule="atLeast"/>
        <w:ind w:firstLine="540"/>
        <w:jc w:val="both"/>
      </w:pPr>
      <w:r>
        <w:t>«Деятельность спортивных объектов»;</w:t>
      </w:r>
    </w:p>
    <w:p w:rsidR="00E16D46" w:rsidRDefault="00E16D46" w:rsidP="00E16D46">
      <w:pPr>
        <w:spacing w:line="23" w:lineRule="atLeast"/>
        <w:ind w:firstLine="540"/>
        <w:jc w:val="both"/>
      </w:pPr>
      <w:r>
        <w:t>«Деятельность физкультурно-оздоровительная».</w:t>
      </w:r>
    </w:p>
    <w:p w:rsidR="00B6755A" w:rsidRDefault="00B6755A" w:rsidP="00B6755A">
      <w:pPr>
        <w:spacing w:line="23" w:lineRule="atLeast"/>
        <w:ind w:firstLine="540"/>
        <w:jc w:val="both"/>
        <w:rPr>
          <w:b/>
        </w:rPr>
      </w:pPr>
      <w:proofErr w:type="gramStart"/>
      <w:r>
        <w:t xml:space="preserve">В соответствии со статьей 2 Федерального закона от 03.11. 2006 № 174-ФЗ «Об автономных учреждениях» (с учетом всех изменений) автономное учреждение признается некоммерческая организация, созданная Российской Федерацией, субъектами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органами государственной власти, </w:t>
      </w:r>
      <w:r w:rsidRPr="00B6755A">
        <w:rPr>
          <w:b/>
          <w:i/>
        </w:rPr>
        <w:t xml:space="preserve">полномочий органов местного </w:t>
      </w:r>
      <w:r w:rsidRPr="00B6755A">
        <w:rPr>
          <w:b/>
          <w:i/>
        </w:rPr>
        <w:lastRenderedPageBreak/>
        <w:t>самоуправления в сфере науки, образования, здравоохранения, культуры, средств массовой</w:t>
      </w:r>
      <w:proofErr w:type="gramEnd"/>
      <w:r w:rsidRPr="00B6755A">
        <w:rPr>
          <w:b/>
          <w:i/>
        </w:rPr>
        <w:t xml:space="preserve"> информации, социальной защиты, занятости населения, физической культуры и спорта, </w:t>
      </w:r>
      <w:r>
        <w:t>а также в иных сферах в случаях, установленных федеральными законами (</w:t>
      </w:r>
      <w:r w:rsidRPr="00B6755A">
        <w:rPr>
          <w:b/>
          <w:i/>
        </w:rPr>
        <w:t>в том</w:t>
      </w:r>
      <w:r w:rsidRPr="00B6755A">
        <w:rPr>
          <w:i/>
        </w:rPr>
        <w:t xml:space="preserve"> </w:t>
      </w:r>
      <w:r w:rsidRPr="00B6755A">
        <w:rPr>
          <w:b/>
          <w:i/>
        </w:rPr>
        <w:t xml:space="preserve">числе при проведении мероприятий по работе с детьми и молодежью в указанных сферах). </w:t>
      </w:r>
    </w:p>
    <w:p w:rsidR="00AA7689" w:rsidRPr="00AA7689" w:rsidRDefault="00AA7689" w:rsidP="00AA7689">
      <w:pPr>
        <w:spacing w:line="23" w:lineRule="atLeast"/>
        <w:ind w:firstLine="540"/>
        <w:jc w:val="both"/>
        <w:rPr>
          <w:b/>
          <w:i/>
        </w:rPr>
      </w:pPr>
      <w:r>
        <w:t>В соответствии с  пунктами 1-2 статьи 4 ФЗ  № 174-</w:t>
      </w:r>
      <w:r w:rsidRPr="00F75D1E">
        <w:t xml:space="preserve">ФЗ </w:t>
      </w:r>
      <w:r w:rsidRPr="00390023">
        <w:rPr>
          <w:b/>
        </w:rPr>
        <w:t xml:space="preserve"> </w:t>
      </w:r>
      <w:r w:rsidRPr="00796DC6">
        <w:rPr>
          <w:b/>
          <w:i/>
        </w:rPr>
        <w:t>основной деятельностью</w:t>
      </w:r>
      <w:r>
        <w:t xml:space="preserve"> учреждения признается деятельность, непосредственно направленная на достижение целей, ради которого оно создано, </w:t>
      </w:r>
      <w:r w:rsidRPr="00AA7689">
        <w:rPr>
          <w:b/>
          <w:i/>
        </w:rPr>
        <w:t xml:space="preserve">и муниципальное задание для учреждения формируется и утверждается учредителем в соответствии с видами деятельности, отнесенными его уставом к основной деятельности. </w:t>
      </w:r>
    </w:p>
    <w:p w:rsidR="00AA7689" w:rsidRPr="00B6755A" w:rsidRDefault="00AA7689" w:rsidP="00AA7689">
      <w:pPr>
        <w:spacing w:line="23" w:lineRule="atLeast"/>
        <w:ind w:firstLine="540"/>
        <w:jc w:val="both"/>
      </w:pPr>
      <w:r w:rsidRPr="00B6755A">
        <w:rPr>
          <w:b/>
          <w:i/>
        </w:rPr>
        <w:t>Соответственно в рамках  ФЗ  № 174-ФЗ  учреждение должно получать субсидию под выполнение муниципального задания с видом деятельности, отнесенного к основному</w:t>
      </w:r>
      <w:r w:rsidRPr="00B6755A">
        <w:t xml:space="preserve">. </w:t>
      </w:r>
    </w:p>
    <w:p w:rsidR="00B6755A" w:rsidRPr="00B6755A" w:rsidRDefault="00B6755A" w:rsidP="00B6755A">
      <w:pPr>
        <w:jc w:val="both"/>
      </w:pPr>
      <w:r>
        <w:t xml:space="preserve">         </w:t>
      </w:r>
      <w:proofErr w:type="gramStart"/>
      <w:r w:rsidRPr="00B6755A">
        <w:t>О</w:t>
      </w:r>
      <w:proofErr w:type="gramEnd"/>
      <w:r w:rsidRPr="00B6755A">
        <w:t xml:space="preserve"> всех вышеуказанных нарушениях</w:t>
      </w:r>
      <w:r w:rsidR="00E3282C">
        <w:t xml:space="preserve"> по созданию </w:t>
      </w:r>
      <w:r w:rsidR="00E3282C" w:rsidRPr="00B6755A">
        <w:t xml:space="preserve">муниципального автономного учреждения «Агентство «Мой город» </w:t>
      </w:r>
      <w:r w:rsidRPr="00B6755A">
        <w:t>контрольно-счетная палата отмечала в заключени</w:t>
      </w:r>
      <w:r w:rsidR="00796DC6">
        <w:t>и</w:t>
      </w:r>
      <w:r w:rsidRPr="00B6755A">
        <w:t xml:space="preserve"> </w:t>
      </w:r>
      <w:r w:rsidR="00740696">
        <w:t xml:space="preserve">на </w:t>
      </w:r>
      <w:r w:rsidRPr="00B6755A">
        <w:t>проект решения Городской Думы городского поселения «Город Людиново» «Об установлении системы оплаты труда работников от 3</w:t>
      </w:r>
      <w:r w:rsidR="00E3282C">
        <w:t>0</w:t>
      </w:r>
      <w:r w:rsidRPr="00B6755A">
        <w:t xml:space="preserve"> марта 2021 года.</w:t>
      </w:r>
    </w:p>
    <w:p w:rsidR="00691BA8" w:rsidRPr="00F0683C" w:rsidRDefault="006818F2" w:rsidP="003A3D03">
      <w:pPr>
        <w:autoSpaceDE w:val="0"/>
        <w:autoSpaceDN w:val="0"/>
        <w:adjustRightInd w:val="0"/>
        <w:ind w:firstLine="540"/>
        <w:jc w:val="both"/>
      </w:pPr>
      <w:r>
        <w:t xml:space="preserve">Расходы в бюджете городского поселения  виде субсидии данному учреждению предусмотрены за счет уменьшения расходов </w:t>
      </w:r>
      <w:r w:rsidR="00691BA8">
        <w:t>в рамках программ</w:t>
      </w:r>
      <w:r w:rsidR="00F0683C">
        <w:t>:</w:t>
      </w:r>
      <w:r w:rsidR="00691BA8">
        <w:t xml:space="preserve"> </w:t>
      </w:r>
      <w:r w:rsidR="009C59BF" w:rsidRPr="007C11D4">
        <w:rPr>
          <w:b/>
          <w:i/>
        </w:rPr>
        <w:t xml:space="preserve">«Обеспечение доступным и комфортным жильем, коммунальными услугами населения и благоустройство территорий </w:t>
      </w:r>
      <w:proofErr w:type="spellStart"/>
      <w:r w:rsidR="009C59BF" w:rsidRPr="007C11D4">
        <w:rPr>
          <w:b/>
          <w:i/>
        </w:rPr>
        <w:t>Людиновского</w:t>
      </w:r>
      <w:proofErr w:type="spellEnd"/>
      <w:r w:rsidR="009C59BF" w:rsidRPr="007C11D4">
        <w:rPr>
          <w:b/>
          <w:i/>
        </w:rPr>
        <w:t xml:space="preserve"> района»</w:t>
      </w:r>
      <w:r w:rsidR="009C59BF">
        <w:rPr>
          <w:i/>
        </w:rPr>
        <w:t xml:space="preserve"> </w:t>
      </w:r>
      <w:r w:rsidR="009C59BF" w:rsidRPr="009C59BF">
        <w:rPr>
          <w:b/>
          <w:i/>
        </w:rPr>
        <w:t>подпрограммы</w:t>
      </w:r>
      <w:r w:rsidR="009C59BF" w:rsidRPr="009C59BF">
        <w:rPr>
          <w:b/>
        </w:rPr>
        <w:t xml:space="preserve"> </w:t>
      </w:r>
      <w:r w:rsidR="00691BA8" w:rsidRPr="009C59BF">
        <w:rPr>
          <w:b/>
        </w:rPr>
        <w:t>«Благоустройство»</w:t>
      </w:r>
      <w:r w:rsidR="00F0683C">
        <w:rPr>
          <w:b/>
        </w:rPr>
        <w:t xml:space="preserve"> </w:t>
      </w:r>
      <w:r w:rsidR="00F0683C" w:rsidRPr="00F0683C">
        <w:rPr>
          <w:b/>
          <w:i/>
        </w:rPr>
        <w:t xml:space="preserve">и </w:t>
      </w:r>
      <w:r w:rsidR="00F0683C">
        <w:rPr>
          <w:b/>
          <w:i/>
        </w:rPr>
        <w:t xml:space="preserve">«Развитие дорожного хозяйства в </w:t>
      </w:r>
      <w:proofErr w:type="spellStart"/>
      <w:r w:rsidR="00F0683C">
        <w:rPr>
          <w:b/>
          <w:i/>
        </w:rPr>
        <w:t>Людиновском</w:t>
      </w:r>
      <w:proofErr w:type="spellEnd"/>
      <w:r w:rsidR="00F0683C">
        <w:rPr>
          <w:b/>
          <w:i/>
        </w:rPr>
        <w:t xml:space="preserve"> хозяйстве</w:t>
      </w:r>
      <w:r w:rsidR="00F0683C" w:rsidRPr="00F0683C">
        <w:rPr>
          <w:i/>
        </w:rPr>
        <w:t>»</w:t>
      </w:r>
      <w:r w:rsidR="00CF708B" w:rsidRPr="00F0683C">
        <w:t>.</w:t>
      </w:r>
      <w:r w:rsidR="009C59BF" w:rsidRPr="00F0683C">
        <w:t xml:space="preserve"> </w:t>
      </w:r>
    </w:p>
    <w:p w:rsidR="00691BA8" w:rsidRDefault="00691BA8" w:rsidP="003A3D03">
      <w:pPr>
        <w:autoSpaceDE w:val="0"/>
        <w:autoSpaceDN w:val="0"/>
        <w:adjustRightInd w:val="0"/>
        <w:ind w:firstLine="540"/>
        <w:jc w:val="both"/>
      </w:pPr>
      <w:r>
        <w:t>В рамках подпрограммы «Благоустройство» уменьшаются расходы на реализацию следующих мероприятий:</w:t>
      </w:r>
    </w:p>
    <w:p w:rsidR="006818F2" w:rsidRPr="00691BA8" w:rsidRDefault="00691BA8" w:rsidP="003A3D03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«Развитие сетей уличного освещения территории городского поселения»  в сумме </w:t>
      </w:r>
      <w:r w:rsidRPr="00691BA8">
        <w:rPr>
          <w:b/>
          <w:i/>
        </w:rPr>
        <w:t xml:space="preserve">1 660 476,0 рублей </w:t>
      </w:r>
      <w:r>
        <w:t xml:space="preserve">(с учетом сокращения расходов план на 2021 год на реализацию данного мероприятия составит в размере </w:t>
      </w:r>
      <w:r w:rsidRPr="00691BA8">
        <w:rPr>
          <w:b/>
          <w:i/>
        </w:rPr>
        <w:t>539</w:t>
      </w:r>
      <w:r>
        <w:rPr>
          <w:b/>
          <w:i/>
        </w:rPr>
        <w:t> </w:t>
      </w:r>
      <w:r w:rsidRPr="00691BA8">
        <w:rPr>
          <w:b/>
        </w:rPr>
        <w:t>524</w:t>
      </w:r>
      <w:r>
        <w:rPr>
          <w:b/>
        </w:rPr>
        <w:t xml:space="preserve"> </w:t>
      </w:r>
      <w:r w:rsidRPr="00691BA8">
        <w:rPr>
          <w:b/>
          <w:i/>
        </w:rPr>
        <w:t>тыс. рублей</w:t>
      </w:r>
      <w:r w:rsidR="009C59BF" w:rsidRPr="009C59BF">
        <w:t>)</w:t>
      </w:r>
      <w:r w:rsidRPr="009C59BF">
        <w:t>;</w:t>
      </w:r>
      <w:r w:rsidR="006818F2" w:rsidRPr="009C59BF">
        <w:t xml:space="preserve"> </w:t>
      </w:r>
    </w:p>
    <w:p w:rsidR="00270279" w:rsidRPr="00270279" w:rsidRDefault="00691BA8" w:rsidP="00270279">
      <w:pPr>
        <w:autoSpaceDE w:val="0"/>
        <w:autoSpaceDN w:val="0"/>
        <w:adjustRightInd w:val="0"/>
        <w:ind w:firstLine="540"/>
        <w:jc w:val="both"/>
      </w:pPr>
      <w:r>
        <w:t xml:space="preserve">«Ручная уборка территорий городского поселения» в сумме </w:t>
      </w:r>
      <w:r w:rsidRPr="00691BA8">
        <w:rPr>
          <w:b/>
          <w:i/>
        </w:rPr>
        <w:t>2</w:t>
      </w:r>
      <w:r>
        <w:rPr>
          <w:b/>
          <w:i/>
        </w:rPr>
        <w:t> </w:t>
      </w:r>
      <w:r w:rsidRPr="00691BA8">
        <w:rPr>
          <w:b/>
          <w:i/>
        </w:rPr>
        <w:t>650</w:t>
      </w:r>
      <w:r>
        <w:rPr>
          <w:b/>
          <w:i/>
        </w:rPr>
        <w:t xml:space="preserve"> </w:t>
      </w:r>
      <w:r w:rsidRPr="00691BA8">
        <w:rPr>
          <w:b/>
          <w:i/>
        </w:rPr>
        <w:t xml:space="preserve">000,0 </w:t>
      </w:r>
      <w:r w:rsidRPr="009C59BF">
        <w:rPr>
          <w:b/>
          <w:i/>
        </w:rPr>
        <w:t>рублей</w:t>
      </w:r>
      <w:r w:rsidR="00270279">
        <w:rPr>
          <w:b/>
          <w:i/>
        </w:rPr>
        <w:t xml:space="preserve"> </w:t>
      </w:r>
      <w:r w:rsidR="00270279" w:rsidRPr="00270279">
        <w:t>(с учетом уменьшения расходов план на 2021 год состави</w:t>
      </w:r>
      <w:r w:rsidR="00270279">
        <w:t>т</w:t>
      </w:r>
      <w:r w:rsidR="00270279" w:rsidRPr="00270279">
        <w:t xml:space="preserve"> </w:t>
      </w:r>
      <w:r w:rsidR="00270279">
        <w:t>-</w:t>
      </w:r>
      <w:r w:rsidR="00270279" w:rsidRPr="00270279">
        <w:t xml:space="preserve"> </w:t>
      </w:r>
      <w:r w:rsidR="00270279" w:rsidRPr="00270279">
        <w:rPr>
          <w:b/>
          <w:i/>
        </w:rPr>
        <w:t>774</w:t>
      </w:r>
      <w:r w:rsidR="00270279">
        <w:rPr>
          <w:b/>
          <w:i/>
        </w:rPr>
        <w:t xml:space="preserve"> </w:t>
      </w:r>
      <w:r w:rsidR="00270279" w:rsidRPr="00270279">
        <w:rPr>
          <w:b/>
          <w:i/>
        </w:rPr>
        <w:t>400,0 рублей</w:t>
      </w:r>
      <w:r w:rsidR="00270279">
        <w:t>);</w:t>
      </w:r>
    </w:p>
    <w:p w:rsidR="00691BA8" w:rsidRDefault="00691BA8" w:rsidP="003A3D03">
      <w:pPr>
        <w:autoSpaceDE w:val="0"/>
        <w:autoSpaceDN w:val="0"/>
        <w:adjustRightInd w:val="0"/>
        <w:ind w:firstLine="540"/>
        <w:jc w:val="both"/>
      </w:pPr>
      <w:r>
        <w:t xml:space="preserve">«Организацию и проведение праздничных мероприятий </w:t>
      </w:r>
      <w:r w:rsidR="009C59BF">
        <w:t xml:space="preserve">на территории городского поселения» - </w:t>
      </w:r>
      <w:r w:rsidR="009C59BF" w:rsidRPr="009C59BF">
        <w:rPr>
          <w:b/>
          <w:i/>
        </w:rPr>
        <w:t>465</w:t>
      </w:r>
      <w:r w:rsidR="009C59BF">
        <w:rPr>
          <w:b/>
          <w:i/>
        </w:rPr>
        <w:t xml:space="preserve"> </w:t>
      </w:r>
      <w:r w:rsidR="00270279">
        <w:rPr>
          <w:b/>
          <w:i/>
        </w:rPr>
        <w:t>6</w:t>
      </w:r>
      <w:r w:rsidR="009C59BF" w:rsidRPr="009C59BF">
        <w:rPr>
          <w:b/>
          <w:i/>
        </w:rPr>
        <w:t>00,0 рублей</w:t>
      </w:r>
      <w:r w:rsidR="00270279">
        <w:rPr>
          <w:b/>
        </w:rPr>
        <w:t xml:space="preserve"> </w:t>
      </w:r>
      <w:r w:rsidR="00270279" w:rsidRPr="00270279">
        <w:t>(с учетом уменьшения расходов план на 2021 год состави</w:t>
      </w:r>
      <w:r w:rsidR="007A6477">
        <w:t>т</w:t>
      </w:r>
      <w:r w:rsidR="00270279" w:rsidRPr="00270279">
        <w:t xml:space="preserve"> </w:t>
      </w:r>
      <w:r w:rsidR="00270279">
        <w:t>-</w:t>
      </w:r>
      <w:r w:rsidR="00270279" w:rsidRPr="00270279">
        <w:t xml:space="preserve"> </w:t>
      </w:r>
      <w:r w:rsidR="00270279" w:rsidRPr="00270279">
        <w:rPr>
          <w:b/>
          <w:i/>
        </w:rPr>
        <w:t>774</w:t>
      </w:r>
      <w:r w:rsidR="00270279">
        <w:rPr>
          <w:b/>
          <w:i/>
        </w:rPr>
        <w:t xml:space="preserve"> </w:t>
      </w:r>
      <w:r w:rsidR="00270279" w:rsidRPr="00270279">
        <w:rPr>
          <w:b/>
          <w:i/>
        </w:rPr>
        <w:t>400,0 рублей</w:t>
      </w:r>
      <w:r w:rsidR="00270279">
        <w:t>)</w:t>
      </w:r>
      <w:r w:rsidR="00A90333" w:rsidRPr="00A90333">
        <w:t>;</w:t>
      </w:r>
    </w:p>
    <w:p w:rsidR="00A90333" w:rsidRDefault="00554D59" w:rsidP="003A3D03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r w:rsidR="00A90333">
        <w:t xml:space="preserve">данной подпрограмме предусмотрено </w:t>
      </w:r>
      <w:r>
        <w:t xml:space="preserve">и </w:t>
      </w:r>
      <w:r w:rsidR="00A90333">
        <w:t>увеличение расходов на прочие мероприятия</w:t>
      </w:r>
      <w:r>
        <w:t xml:space="preserve"> в сумме </w:t>
      </w:r>
      <w:r w:rsidRPr="00554D59">
        <w:rPr>
          <w:b/>
          <w:i/>
        </w:rPr>
        <w:t>6</w:t>
      </w:r>
      <w:r>
        <w:rPr>
          <w:b/>
          <w:i/>
        </w:rPr>
        <w:t> </w:t>
      </w:r>
      <w:r w:rsidRPr="00554D59">
        <w:rPr>
          <w:b/>
          <w:i/>
        </w:rPr>
        <w:t>733</w:t>
      </w:r>
      <w:r>
        <w:rPr>
          <w:b/>
          <w:i/>
        </w:rPr>
        <w:t xml:space="preserve"> </w:t>
      </w:r>
      <w:r w:rsidRPr="00554D59">
        <w:rPr>
          <w:b/>
          <w:i/>
        </w:rPr>
        <w:t>982 рубля</w:t>
      </w:r>
      <w:r w:rsidR="00EB21F4" w:rsidRPr="00EB21F4">
        <w:rPr>
          <w:i/>
        </w:rPr>
        <w:t>.</w:t>
      </w:r>
    </w:p>
    <w:p w:rsidR="00EB21F4" w:rsidRDefault="00EB21F4" w:rsidP="003A3D03">
      <w:pPr>
        <w:autoSpaceDE w:val="0"/>
        <w:autoSpaceDN w:val="0"/>
        <w:adjustRightInd w:val="0"/>
        <w:ind w:firstLine="540"/>
        <w:jc w:val="both"/>
      </w:pPr>
      <w:r>
        <w:t xml:space="preserve">Кроме того в рамках программы </w:t>
      </w:r>
      <w:r w:rsidRPr="00EB21F4">
        <w:t xml:space="preserve">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EB21F4">
        <w:t>Людиновского</w:t>
      </w:r>
      <w:proofErr w:type="spellEnd"/>
      <w:r w:rsidRPr="00EB21F4">
        <w:t xml:space="preserve"> района»</w:t>
      </w:r>
      <w:r>
        <w:t xml:space="preserve"> с учетом перераспределени</w:t>
      </w:r>
      <w:r w:rsidR="00635487">
        <w:t>я</w:t>
      </w:r>
      <w:r>
        <w:t xml:space="preserve"> средств внутри мероприятий предусмотрены средства на реализацию следующих мероприятий:</w:t>
      </w:r>
    </w:p>
    <w:p w:rsidR="00EB21F4" w:rsidRDefault="00EB21F4" w:rsidP="003A3D03">
      <w:pPr>
        <w:autoSpaceDE w:val="0"/>
        <w:autoSpaceDN w:val="0"/>
        <w:adjustRightInd w:val="0"/>
        <w:ind w:firstLine="540"/>
        <w:jc w:val="both"/>
      </w:pPr>
      <w:r>
        <w:t xml:space="preserve">- завершение работ по реконструкции Площади победы в объеме </w:t>
      </w:r>
      <w:r w:rsidRPr="00635487">
        <w:rPr>
          <w:b/>
          <w:i/>
        </w:rPr>
        <w:t>7</w:t>
      </w:r>
      <w:r w:rsidR="00635487">
        <w:rPr>
          <w:b/>
          <w:i/>
        </w:rPr>
        <w:t> </w:t>
      </w:r>
      <w:r w:rsidRPr="00635487">
        <w:rPr>
          <w:b/>
          <w:i/>
        </w:rPr>
        <w:t>391</w:t>
      </w:r>
      <w:r w:rsidR="00635487">
        <w:rPr>
          <w:b/>
          <w:i/>
        </w:rPr>
        <w:t xml:space="preserve"> </w:t>
      </w:r>
      <w:r w:rsidRPr="00635487">
        <w:rPr>
          <w:b/>
          <w:i/>
        </w:rPr>
        <w:t>000,0 рублей</w:t>
      </w:r>
      <w:r w:rsidR="00635487">
        <w:t>;</w:t>
      </w:r>
      <w:r>
        <w:t xml:space="preserve"> </w:t>
      </w:r>
    </w:p>
    <w:p w:rsidR="00635487" w:rsidRDefault="00635487" w:rsidP="003A3D03">
      <w:pPr>
        <w:autoSpaceDE w:val="0"/>
        <w:autoSpaceDN w:val="0"/>
        <w:adjustRightInd w:val="0"/>
        <w:ind w:firstLine="540"/>
        <w:jc w:val="both"/>
      </w:pPr>
      <w:r>
        <w:t xml:space="preserve">- обустройство детских, спортивных площадок в объеме </w:t>
      </w:r>
      <w:r w:rsidRPr="00635487">
        <w:rPr>
          <w:b/>
          <w:i/>
        </w:rPr>
        <w:t>1</w:t>
      </w:r>
      <w:r>
        <w:rPr>
          <w:b/>
          <w:i/>
        </w:rPr>
        <w:t> </w:t>
      </w:r>
      <w:r w:rsidRPr="00635487">
        <w:rPr>
          <w:b/>
          <w:i/>
        </w:rPr>
        <w:t>500</w:t>
      </w:r>
      <w:r>
        <w:rPr>
          <w:b/>
          <w:i/>
        </w:rPr>
        <w:t xml:space="preserve"> </w:t>
      </w:r>
      <w:r w:rsidRPr="00635487">
        <w:rPr>
          <w:b/>
          <w:i/>
        </w:rPr>
        <w:t>000,0 рублей</w:t>
      </w:r>
      <w:r>
        <w:t>;</w:t>
      </w:r>
    </w:p>
    <w:p w:rsidR="00635487" w:rsidRPr="00635487" w:rsidRDefault="00635487" w:rsidP="003A3D03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- реконструкцию площадок твердых коммунальных отходов в объеме </w:t>
      </w:r>
      <w:r w:rsidRPr="00635487">
        <w:rPr>
          <w:b/>
          <w:i/>
        </w:rPr>
        <w:t>3</w:t>
      </w:r>
      <w:r>
        <w:rPr>
          <w:b/>
          <w:i/>
        </w:rPr>
        <w:t> </w:t>
      </w:r>
      <w:r w:rsidRPr="00635487">
        <w:rPr>
          <w:b/>
          <w:i/>
        </w:rPr>
        <w:t>500</w:t>
      </w:r>
      <w:r>
        <w:rPr>
          <w:b/>
          <w:i/>
        </w:rPr>
        <w:t xml:space="preserve"> </w:t>
      </w:r>
      <w:r w:rsidRPr="00635487">
        <w:rPr>
          <w:b/>
          <w:i/>
        </w:rPr>
        <w:t>000,0 рублей</w:t>
      </w:r>
      <w:r w:rsidRPr="00635487">
        <w:rPr>
          <w:i/>
        </w:rPr>
        <w:t>.</w:t>
      </w:r>
    </w:p>
    <w:p w:rsidR="003A3D03" w:rsidRDefault="003A3D03" w:rsidP="003A3D03">
      <w:pPr>
        <w:autoSpaceDE w:val="0"/>
        <w:autoSpaceDN w:val="0"/>
        <w:adjustRightInd w:val="0"/>
        <w:ind w:firstLine="540"/>
        <w:jc w:val="both"/>
      </w:pPr>
      <w:r>
        <w:t>2.</w:t>
      </w:r>
      <w:r w:rsidR="004B75C2">
        <w:t xml:space="preserve"> По муниципальной программе «Развитие культуры </w:t>
      </w:r>
      <w:proofErr w:type="spellStart"/>
      <w:r w:rsidR="004B75C2">
        <w:t>Людиновско</w:t>
      </w:r>
      <w:r>
        <w:t>го</w:t>
      </w:r>
      <w:proofErr w:type="spellEnd"/>
      <w:r w:rsidR="004B75C2">
        <w:t xml:space="preserve"> район</w:t>
      </w:r>
      <w:r>
        <w:t>а</w:t>
      </w:r>
      <w:r w:rsidR="004B75C2">
        <w:t xml:space="preserve">» предлагается </w:t>
      </w:r>
      <w:r>
        <w:t>увеличить расходы</w:t>
      </w:r>
      <w:r w:rsidR="004B75C2">
        <w:t xml:space="preserve"> </w:t>
      </w:r>
      <w:r>
        <w:t xml:space="preserve">на поддержку отечественной кинематографии демонстраторам национальных фильмов (целевые средства из федерального бюджета) - </w:t>
      </w:r>
      <w:r w:rsidRPr="008C5613">
        <w:rPr>
          <w:b/>
          <w:i/>
        </w:rPr>
        <w:t>103</w:t>
      </w:r>
      <w:r>
        <w:rPr>
          <w:b/>
          <w:i/>
        </w:rPr>
        <w:t xml:space="preserve"> 423</w:t>
      </w:r>
      <w:r w:rsidRPr="008C5613">
        <w:rPr>
          <w:b/>
          <w:i/>
        </w:rPr>
        <w:t>,0 рублей</w:t>
      </w:r>
      <w:r>
        <w:t>.</w:t>
      </w:r>
    </w:p>
    <w:p w:rsidR="00CF708B" w:rsidRPr="00EA1637" w:rsidRDefault="00CF708B" w:rsidP="003A3D03">
      <w:pPr>
        <w:autoSpaceDE w:val="0"/>
        <w:autoSpaceDN w:val="0"/>
        <w:adjustRightInd w:val="0"/>
        <w:ind w:firstLine="540"/>
        <w:jc w:val="both"/>
        <w:rPr>
          <w:i/>
        </w:rPr>
      </w:pPr>
      <w:r>
        <w:t>3.</w:t>
      </w:r>
      <w:r w:rsidRPr="00CF708B">
        <w:rPr>
          <w:b/>
        </w:rPr>
        <w:t xml:space="preserve"> </w:t>
      </w:r>
      <w:r w:rsidRPr="00E24F74">
        <w:t xml:space="preserve">По муниципальной программе «Развитие дорожного хозяйства» </w:t>
      </w:r>
      <w:r w:rsidR="00EA1637">
        <w:t xml:space="preserve">в целом с учетом дополнительного выделения средств </w:t>
      </w:r>
      <w:r w:rsidR="00EA1637" w:rsidRPr="00E24F74">
        <w:t>из областного бюджета на ремонт автодороги по ул. Осипенко</w:t>
      </w:r>
      <w:r w:rsidR="00EA1637">
        <w:t>,</w:t>
      </w:r>
      <w:r w:rsidR="00EA1637" w:rsidRPr="00EA1637">
        <w:t xml:space="preserve"> </w:t>
      </w:r>
      <w:r w:rsidR="00EA1637" w:rsidRPr="00E24F74">
        <w:t xml:space="preserve">уменьшением </w:t>
      </w:r>
      <w:r w:rsidR="00EA1637">
        <w:t xml:space="preserve"> и перераспределением средств</w:t>
      </w:r>
      <w:r w:rsidR="00EA1637" w:rsidRPr="00E24F74">
        <w:t xml:space="preserve"> внутри основных мероприятий</w:t>
      </w:r>
      <w:r w:rsidR="00EA1637">
        <w:t xml:space="preserve"> </w:t>
      </w:r>
      <w:r w:rsidRPr="00E24F74">
        <w:t>предусматривается увеличение расходов на</w:t>
      </w:r>
      <w:r w:rsidR="00E24F74">
        <w:t xml:space="preserve"> сумму</w:t>
      </w:r>
      <w:r>
        <w:rPr>
          <w:b/>
        </w:rPr>
        <w:t xml:space="preserve"> </w:t>
      </w:r>
      <w:r w:rsidRPr="00CF708B">
        <w:rPr>
          <w:b/>
          <w:i/>
        </w:rPr>
        <w:t>11</w:t>
      </w:r>
      <w:r>
        <w:rPr>
          <w:b/>
          <w:i/>
        </w:rPr>
        <w:t> </w:t>
      </w:r>
      <w:r w:rsidRPr="00CF708B">
        <w:rPr>
          <w:b/>
          <w:i/>
        </w:rPr>
        <w:t>560</w:t>
      </w:r>
      <w:r>
        <w:rPr>
          <w:b/>
          <w:i/>
        </w:rPr>
        <w:t xml:space="preserve"> </w:t>
      </w:r>
      <w:r w:rsidRPr="00CF708B">
        <w:rPr>
          <w:b/>
          <w:i/>
        </w:rPr>
        <w:t>873,0 рубл</w:t>
      </w:r>
      <w:r>
        <w:rPr>
          <w:b/>
          <w:i/>
        </w:rPr>
        <w:t>ей</w:t>
      </w:r>
      <w:r w:rsidR="00EA1637" w:rsidRPr="00EA1637">
        <w:rPr>
          <w:i/>
        </w:rPr>
        <w:t>.</w:t>
      </w:r>
    </w:p>
    <w:p w:rsidR="004B75C2" w:rsidRDefault="004354D4" w:rsidP="004B75C2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4B75C2">
        <w:t xml:space="preserve">. </w:t>
      </w:r>
      <w:proofErr w:type="gramStart"/>
      <w:r w:rsidR="004B75C2">
        <w:t xml:space="preserve">По муниципальной программе «Повышение эффективности использования топливно-энергетических ресурсов в </w:t>
      </w:r>
      <w:proofErr w:type="spellStart"/>
      <w:r w:rsidR="004B75C2">
        <w:t>Людиновском</w:t>
      </w:r>
      <w:proofErr w:type="spellEnd"/>
      <w:r w:rsidR="004B75C2">
        <w:t xml:space="preserve"> районе» </w:t>
      </w:r>
      <w:r>
        <w:t xml:space="preserve">предлагается в целом увеличение </w:t>
      </w:r>
      <w:r w:rsidR="004B75C2">
        <w:t>расход</w:t>
      </w:r>
      <w:r>
        <w:t xml:space="preserve">ов с учетом дополнительного выделения средств и их перераспределением  в размере </w:t>
      </w:r>
      <w:r w:rsidRPr="004354D4">
        <w:rPr>
          <w:b/>
          <w:i/>
        </w:rPr>
        <w:t>2</w:t>
      </w:r>
      <w:r>
        <w:rPr>
          <w:b/>
          <w:i/>
        </w:rPr>
        <w:t> </w:t>
      </w:r>
      <w:r w:rsidRPr="004354D4">
        <w:rPr>
          <w:b/>
          <w:i/>
        </w:rPr>
        <w:t>390</w:t>
      </w:r>
      <w:r>
        <w:rPr>
          <w:b/>
          <w:i/>
        </w:rPr>
        <w:t xml:space="preserve"> </w:t>
      </w:r>
      <w:r w:rsidRPr="004354D4">
        <w:rPr>
          <w:b/>
          <w:i/>
        </w:rPr>
        <w:t>000,0 рублей</w:t>
      </w:r>
      <w:r w:rsidR="00863032" w:rsidRPr="00863032">
        <w:rPr>
          <w:i/>
        </w:rPr>
        <w:t>,</w:t>
      </w:r>
      <w:r w:rsidR="00863032">
        <w:t xml:space="preserve"> В проекте Решения предусмотрена</w:t>
      </w:r>
      <w:r w:rsidR="00863032" w:rsidRPr="00863032">
        <w:t xml:space="preserve"> </w:t>
      </w:r>
      <w:r w:rsidR="004B75C2">
        <w:t xml:space="preserve">  субсидия МУП «Тепловые сети» на возмещение  разницы в тарифах, связанных с приобретением топливно-энергетических ресурсов</w:t>
      </w:r>
      <w:r w:rsidR="00863032">
        <w:t xml:space="preserve"> в размере </w:t>
      </w:r>
      <w:r w:rsidR="00863032">
        <w:rPr>
          <w:b/>
          <w:i/>
        </w:rPr>
        <w:t>5 000 000,0 рублей</w:t>
      </w:r>
      <w:r w:rsidR="00863032">
        <w:rPr>
          <w:i/>
        </w:rPr>
        <w:t xml:space="preserve"> </w:t>
      </w:r>
      <w:r w:rsidR="00863032">
        <w:t xml:space="preserve"> </w:t>
      </w:r>
      <w:r w:rsidR="00E24F74">
        <w:t>и</w:t>
      </w:r>
      <w:r w:rsidR="00863032">
        <w:t xml:space="preserve"> средства</w:t>
      </w:r>
      <w:r w:rsidR="00E24F74">
        <w:t xml:space="preserve"> на проведение мероприятий по</w:t>
      </w:r>
      <w:proofErr w:type="gramEnd"/>
      <w:r w:rsidR="00E24F74">
        <w:t xml:space="preserve"> ремонтно-восстановительным работам на котельной по адресу Черняховского 13</w:t>
      </w:r>
      <w:r w:rsidR="00863032">
        <w:t xml:space="preserve"> в размере </w:t>
      </w:r>
      <w:r w:rsidR="00863032" w:rsidRPr="00863032">
        <w:rPr>
          <w:b/>
          <w:i/>
        </w:rPr>
        <w:t>11</w:t>
      </w:r>
      <w:r w:rsidR="00863032">
        <w:rPr>
          <w:b/>
          <w:i/>
        </w:rPr>
        <w:t> </w:t>
      </w:r>
      <w:r w:rsidR="00863032" w:rsidRPr="00863032">
        <w:rPr>
          <w:b/>
          <w:i/>
        </w:rPr>
        <w:t>000</w:t>
      </w:r>
      <w:r w:rsidR="00863032">
        <w:rPr>
          <w:b/>
          <w:i/>
        </w:rPr>
        <w:t> </w:t>
      </w:r>
      <w:r w:rsidR="00863032" w:rsidRPr="00863032">
        <w:rPr>
          <w:b/>
          <w:i/>
        </w:rPr>
        <w:t>000</w:t>
      </w:r>
      <w:r w:rsidR="00863032">
        <w:rPr>
          <w:b/>
          <w:i/>
        </w:rPr>
        <w:t xml:space="preserve"> рублей</w:t>
      </w:r>
      <w:r w:rsidR="004B75C2">
        <w:t xml:space="preserve">. С учетом предлагаемых изменений расходы </w:t>
      </w:r>
      <w:r w:rsidR="00E24F74">
        <w:t xml:space="preserve">на реализацию программы </w:t>
      </w:r>
      <w:r w:rsidR="004B75C2">
        <w:t xml:space="preserve">составят </w:t>
      </w:r>
      <w:r w:rsidR="00E24F74">
        <w:t>-</w:t>
      </w:r>
      <w:r w:rsidR="004B75C2">
        <w:t xml:space="preserve"> </w:t>
      </w:r>
      <w:r w:rsidR="00E24F74" w:rsidRPr="00E24F74">
        <w:rPr>
          <w:b/>
          <w:i/>
        </w:rPr>
        <w:t>51</w:t>
      </w:r>
      <w:r w:rsidR="00E24F74">
        <w:rPr>
          <w:b/>
          <w:i/>
        </w:rPr>
        <w:t> </w:t>
      </w:r>
      <w:r w:rsidR="00E24F74" w:rsidRPr="00E24F74">
        <w:rPr>
          <w:b/>
          <w:i/>
        </w:rPr>
        <w:t>399</w:t>
      </w:r>
      <w:r w:rsidR="00E24F74">
        <w:rPr>
          <w:b/>
          <w:i/>
        </w:rPr>
        <w:t xml:space="preserve"> </w:t>
      </w:r>
      <w:r w:rsidR="00E24F74" w:rsidRPr="00E24F74">
        <w:rPr>
          <w:b/>
          <w:i/>
        </w:rPr>
        <w:t>791,0 рубль</w:t>
      </w:r>
      <w:r w:rsidR="00E24F74">
        <w:t>.</w:t>
      </w:r>
      <w:r w:rsidR="004B75C2">
        <w:t xml:space="preserve"> </w:t>
      </w:r>
    </w:p>
    <w:p w:rsidR="00A474C7" w:rsidRDefault="00A474C7" w:rsidP="004B75C2">
      <w:pPr>
        <w:autoSpaceDE w:val="0"/>
        <w:autoSpaceDN w:val="0"/>
        <w:adjustRightInd w:val="0"/>
        <w:ind w:firstLine="540"/>
        <w:jc w:val="both"/>
      </w:pPr>
      <w:r>
        <w:t>Все предлагаемые изменения по программам изложены в приложени</w:t>
      </w:r>
      <w:r w:rsidR="00863032">
        <w:t>ях</w:t>
      </w:r>
      <w:r>
        <w:t xml:space="preserve"> к проекту данного Решения. </w:t>
      </w:r>
    </w:p>
    <w:p w:rsidR="009F7D3D" w:rsidRDefault="009F7D3D" w:rsidP="004B75C2">
      <w:pPr>
        <w:autoSpaceDE w:val="0"/>
        <w:autoSpaceDN w:val="0"/>
        <w:adjustRightInd w:val="0"/>
        <w:ind w:firstLine="540"/>
        <w:jc w:val="both"/>
      </w:pPr>
      <w:r>
        <w:t xml:space="preserve">В рамках программы «Формирование современной городской среды на территории городского поселения «Город Людиново» изменений в объемах финансирования не планируется. Расходы на 2021 год запланированы в объеме </w:t>
      </w:r>
      <w:r w:rsidRPr="009F7D3D">
        <w:rPr>
          <w:b/>
          <w:i/>
        </w:rPr>
        <w:t>13 664 528,0 рублей</w:t>
      </w:r>
      <w:r>
        <w:t xml:space="preserve">. </w:t>
      </w:r>
    </w:p>
    <w:p w:rsidR="00E24F74" w:rsidRPr="00E24F74" w:rsidRDefault="00E24F74" w:rsidP="004B75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4F74">
        <w:rPr>
          <w:b/>
        </w:rPr>
        <w:t xml:space="preserve">Выводы </w:t>
      </w:r>
    </w:p>
    <w:p w:rsidR="00B76054" w:rsidRDefault="00134B40" w:rsidP="0050678B">
      <w:pPr>
        <w:spacing w:line="23" w:lineRule="atLeast"/>
        <w:ind w:firstLine="540"/>
        <w:jc w:val="both"/>
        <w:rPr>
          <w:i/>
        </w:rPr>
      </w:pPr>
      <w:proofErr w:type="gramStart"/>
      <w:r>
        <w:t xml:space="preserve">В рамках реализации программы </w:t>
      </w:r>
      <w:r w:rsidRPr="00134B40">
        <w:t xml:space="preserve">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134B40">
        <w:t>Людиновского</w:t>
      </w:r>
      <w:proofErr w:type="spellEnd"/>
      <w:r w:rsidRPr="00134B40">
        <w:t xml:space="preserve"> района»</w:t>
      </w:r>
      <w:r w:rsidR="00517F74">
        <w:t xml:space="preserve"> </w:t>
      </w:r>
      <w:r>
        <w:t>подпрограммы</w:t>
      </w:r>
      <w:r w:rsidR="00517F74">
        <w:t xml:space="preserve"> «Развитие </w:t>
      </w:r>
      <w:r w:rsidR="00517F74" w:rsidRPr="006818F2">
        <w:t>МАУ «Агентство «Мой город»</w:t>
      </w:r>
      <w:r w:rsidR="00517F74">
        <w:t xml:space="preserve"> с</w:t>
      </w:r>
      <w:r w:rsidR="000C797A">
        <w:t>убсидия</w:t>
      </w:r>
      <w:r w:rsidR="000C797A" w:rsidRPr="006818F2">
        <w:rPr>
          <w:b/>
          <w:i/>
        </w:rPr>
        <w:t xml:space="preserve"> </w:t>
      </w:r>
      <w:r w:rsidR="000C797A" w:rsidRPr="006818F2">
        <w:t xml:space="preserve">в бюджете городского поселения </w:t>
      </w:r>
      <w:r w:rsidR="00533FEC" w:rsidRPr="006818F2">
        <w:t xml:space="preserve">предусмотрена </w:t>
      </w:r>
      <w:r w:rsidR="00533FEC">
        <w:t>в нарушение пункта 2 статьи 69.2 БК РФ и Приказа Минфина № 186н от 31.08.2018</w:t>
      </w:r>
      <w:r w:rsidR="00533FEC">
        <w:t>:</w:t>
      </w:r>
      <w:r w:rsidR="00533FEC">
        <w:t xml:space="preserve"> </w:t>
      </w:r>
      <w:r w:rsidR="00533FEC">
        <w:t xml:space="preserve">на 2021 год </w:t>
      </w:r>
      <w:r>
        <w:t xml:space="preserve">в размере </w:t>
      </w:r>
      <w:r w:rsidRPr="007C11D4">
        <w:rPr>
          <w:b/>
          <w:i/>
        </w:rPr>
        <w:t>30</w:t>
      </w:r>
      <w:r>
        <w:rPr>
          <w:b/>
          <w:i/>
        </w:rPr>
        <w:t> </w:t>
      </w:r>
      <w:r w:rsidRPr="007C11D4">
        <w:rPr>
          <w:b/>
          <w:i/>
        </w:rPr>
        <w:t>856</w:t>
      </w:r>
      <w:r>
        <w:rPr>
          <w:b/>
          <w:i/>
        </w:rPr>
        <w:t xml:space="preserve"> </w:t>
      </w:r>
      <w:r w:rsidRPr="007C11D4">
        <w:rPr>
          <w:b/>
          <w:i/>
        </w:rPr>
        <w:t xml:space="preserve">374,0 </w:t>
      </w:r>
      <w:r w:rsidR="00533FEC">
        <w:rPr>
          <w:b/>
          <w:i/>
        </w:rPr>
        <w:t>рублей</w:t>
      </w:r>
      <w:r w:rsidR="00533FEC" w:rsidRPr="00533FEC">
        <w:rPr>
          <w:i/>
        </w:rPr>
        <w:t xml:space="preserve">, </w:t>
      </w:r>
      <w:r w:rsidR="00533FEC" w:rsidRPr="00533FEC">
        <w:t>н</w:t>
      </w:r>
      <w:r w:rsidR="0050678B" w:rsidRPr="00533FEC">
        <w:t xml:space="preserve">а </w:t>
      </w:r>
      <w:r w:rsidR="0050678B">
        <w:t xml:space="preserve">2022 год в объеме </w:t>
      </w:r>
      <w:r w:rsidR="0050678B" w:rsidRPr="00AE4E9C">
        <w:rPr>
          <w:b/>
          <w:i/>
        </w:rPr>
        <w:t>43</w:t>
      </w:r>
      <w:r w:rsidR="0050678B">
        <w:rPr>
          <w:b/>
          <w:i/>
        </w:rPr>
        <w:t> </w:t>
      </w:r>
      <w:r w:rsidR="0050678B" w:rsidRPr="00AE4E9C">
        <w:rPr>
          <w:b/>
          <w:i/>
        </w:rPr>
        <w:t>380</w:t>
      </w:r>
      <w:r w:rsidR="0050678B">
        <w:rPr>
          <w:b/>
          <w:i/>
        </w:rPr>
        <w:t xml:space="preserve"> </w:t>
      </w:r>
      <w:r w:rsidR="0050678B" w:rsidRPr="00AE4E9C">
        <w:rPr>
          <w:b/>
          <w:i/>
        </w:rPr>
        <w:t>000,0</w:t>
      </w:r>
      <w:proofErr w:type="gramEnd"/>
      <w:r w:rsidR="0050678B" w:rsidRPr="00AE4E9C">
        <w:rPr>
          <w:b/>
          <w:i/>
        </w:rPr>
        <w:t xml:space="preserve"> рублей</w:t>
      </w:r>
      <w:r w:rsidR="0050678B">
        <w:t xml:space="preserve"> и на 2023 год в объеме </w:t>
      </w:r>
      <w:r w:rsidR="0050678B" w:rsidRPr="00AE4E9C">
        <w:rPr>
          <w:b/>
          <w:i/>
        </w:rPr>
        <w:t>43</w:t>
      </w:r>
      <w:r w:rsidR="0050678B">
        <w:rPr>
          <w:b/>
          <w:i/>
        </w:rPr>
        <w:t> </w:t>
      </w:r>
      <w:r w:rsidR="0050678B" w:rsidRPr="00AE4E9C">
        <w:rPr>
          <w:b/>
          <w:i/>
        </w:rPr>
        <w:t>346</w:t>
      </w:r>
      <w:r w:rsidR="0050678B">
        <w:rPr>
          <w:b/>
          <w:i/>
        </w:rPr>
        <w:t xml:space="preserve"> </w:t>
      </w:r>
      <w:r w:rsidR="0050678B" w:rsidRPr="00AE4E9C">
        <w:rPr>
          <w:b/>
          <w:i/>
        </w:rPr>
        <w:t>000,0 рублей</w:t>
      </w:r>
      <w:r w:rsidR="0050678B" w:rsidRPr="0050678B">
        <w:rPr>
          <w:i/>
        </w:rPr>
        <w:t>.</w:t>
      </w:r>
    </w:p>
    <w:p w:rsidR="0050678B" w:rsidRPr="00533FEC" w:rsidRDefault="00533FEC" w:rsidP="0050678B">
      <w:pPr>
        <w:spacing w:line="23" w:lineRule="atLeast"/>
        <w:ind w:firstLine="540"/>
        <w:jc w:val="both"/>
        <w:rPr>
          <w:b/>
        </w:rPr>
      </w:pPr>
      <w:r>
        <w:t>Субсидии в бюджете городского поселения предусмотрены</w:t>
      </w:r>
      <w:r w:rsidRPr="00533FEC">
        <w:t xml:space="preserve"> </w:t>
      </w:r>
      <w:r w:rsidRPr="006818F2">
        <w:t xml:space="preserve">на основании служебных записок </w:t>
      </w:r>
      <w:r>
        <w:t>отраслевых</w:t>
      </w:r>
      <w:r w:rsidRPr="006818F2">
        <w:t xml:space="preserve"> отделов администрации муниципального района, без наличия муниципального задания</w:t>
      </w:r>
      <w:r>
        <w:t>,</w:t>
      </w:r>
      <w:r w:rsidRPr="006818F2">
        <w:t xml:space="preserve"> плана финансово-хозяйственной деятельности</w:t>
      </w:r>
      <w:r>
        <w:t xml:space="preserve"> и расчетов. Штатное расписание на период проведения проверки не представлено.</w:t>
      </w:r>
    </w:p>
    <w:p w:rsidR="00134B40" w:rsidRDefault="00134B40" w:rsidP="004B75C2">
      <w:pPr>
        <w:autoSpaceDE w:val="0"/>
        <w:autoSpaceDN w:val="0"/>
        <w:adjustRightInd w:val="0"/>
        <w:ind w:firstLine="540"/>
        <w:jc w:val="both"/>
      </w:pPr>
      <w:r w:rsidRPr="00134B40">
        <w:t>В рамках  ФЗ  № 174-ФЗ  учреждение должно получ</w:t>
      </w:r>
      <w:r>
        <w:t>ит</w:t>
      </w:r>
      <w:r w:rsidRPr="00134B40">
        <w:t>ь субсидию под выполнение муниципального задания с видом деятельности, отнесенного к основному</w:t>
      </w:r>
      <w:r>
        <w:t>.</w:t>
      </w:r>
    </w:p>
    <w:p w:rsidR="00134B40" w:rsidRDefault="00134B40" w:rsidP="00134B40">
      <w:pPr>
        <w:spacing w:line="23" w:lineRule="atLeast"/>
        <w:ind w:firstLine="540"/>
        <w:jc w:val="both"/>
      </w:pPr>
      <w:proofErr w:type="gramStart"/>
      <w:r>
        <w:t>Согласно</w:t>
      </w:r>
      <w:proofErr w:type="gramEnd"/>
      <w:r>
        <w:t xml:space="preserve"> учредительных документов (Устава от 09.02.2021 № 126, Выписки из Единого государственного реестра юридических лиц от 11.03.2021</w:t>
      </w:r>
      <w:r w:rsidRPr="00134B40">
        <w:t>)  основным видом деятельности данного учреждения является «Деятельность зрелищно-развлекательная прочая, не включенная в другие группировки».</w:t>
      </w:r>
    </w:p>
    <w:p w:rsidR="006F55A1" w:rsidRDefault="006F55A1" w:rsidP="00134B40">
      <w:pPr>
        <w:spacing w:line="23" w:lineRule="atLeast"/>
        <w:ind w:firstLine="540"/>
        <w:jc w:val="both"/>
      </w:pPr>
      <w:proofErr w:type="gramStart"/>
      <w:r w:rsidRPr="00B6755A">
        <w:t>О</w:t>
      </w:r>
      <w:proofErr w:type="gramEnd"/>
      <w:r w:rsidRPr="00B6755A">
        <w:t xml:space="preserve"> всех нарушениях</w:t>
      </w:r>
      <w:r w:rsidR="00A445CC">
        <w:t>,</w:t>
      </w:r>
      <w:r>
        <w:t xml:space="preserve"> связанных с созданием </w:t>
      </w:r>
      <w:r w:rsidRPr="00B6755A">
        <w:t>муниципального автономного учреждения «Агентство «Мой город»</w:t>
      </w:r>
      <w:r w:rsidR="00A445CC">
        <w:t>,</w:t>
      </w:r>
      <w:r w:rsidRPr="00B6755A">
        <w:t xml:space="preserve"> контрольно-счетная палата отмечала в заключени</w:t>
      </w:r>
      <w:r>
        <w:t>и</w:t>
      </w:r>
      <w:r w:rsidRPr="00B6755A">
        <w:t xml:space="preserve"> </w:t>
      </w:r>
      <w:r w:rsidR="00B76054">
        <w:t xml:space="preserve">на </w:t>
      </w:r>
      <w:r w:rsidRPr="00B6755A">
        <w:t xml:space="preserve">проект решения Городской Думы городского поселения «Город Людиново» «Об установлении системы оплаты труда работников </w:t>
      </w:r>
      <w:r w:rsidR="00A445CC" w:rsidRPr="006818F2">
        <w:t>МАУ «Агентство «Мой город»</w:t>
      </w:r>
      <w:r w:rsidR="00A445CC">
        <w:t xml:space="preserve"> </w:t>
      </w:r>
      <w:r w:rsidRPr="00B6755A">
        <w:t>от 3</w:t>
      </w:r>
      <w:r>
        <w:t>0</w:t>
      </w:r>
      <w:r w:rsidRPr="00B6755A">
        <w:t xml:space="preserve"> марта 2021 года.</w:t>
      </w:r>
    </w:p>
    <w:p w:rsidR="006B734A" w:rsidRDefault="006B734A" w:rsidP="00134B40">
      <w:pPr>
        <w:spacing w:line="23" w:lineRule="atLeast"/>
        <w:ind w:firstLine="540"/>
        <w:jc w:val="both"/>
      </w:pPr>
      <w:r>
        <w:t>В период проведения проверки не представлено штатное расписание по МКУ «Служба заказчика».</w:t>
      </w:r>
    </w:p>
    <w:p w:rsidR="00635487" w:rsidRPr="00635487" w:rsidRDefault="009F7D3D" w:rsidP="00F00DE0">
      <w:pPr>
        <w:autoSpaceDE w:val="0"/>
        <w:autoSpaceDN w:val="0"/>
        <w:adjustRightInd w:val="0"/>
        <w:ind w:firstLine="540"/>
        <w:jc w:val="both"/>
      </w:pPr>
      <w:r>
        <w:t xml:space="preserve">В бюджете городского поселения запланировано </w:t>
      </w:r>
      <w:r w:rsidR="00635487">
        <w:t>приобретение коммунальной техники в лизинг</w:t>
      </w:r>
      <w:r>
        <w:t xml:space="preserve">: 2021 год </w:t>
      </w:r>
      <w:r w:rsidR="00635487">
        <w:t xml:space="preserve"> в объеме </w:t>
      </w:r>
      <w:r w:rsidR="00635487" w:rsidRPr="00D175E8">
        <w:rPr>
          <w:b/>
          <w:i/>
        </w:rPr>
        <w:t>19</w:t>
      </w:r>
      <w:r w:rsidR="00635487">
        <w:rPr>
          <w:b/>
          <w:i/>
        </w:rPr>
        <w:t> </w:t>
      </w:r>
      <w:r w:rsidR="00635487" w:rsidRPr="00D175E8">
        <w:rPr>
          <w:b/>
          <w:i/>
        </w:rPr>
        <w:t>191</w:t>
      </w:r>
      <w:r w:rsidR="00635487">
        <w:rPr>
          <w:b/>
          <w:i/>
        </w:rPr>
        <w:t xml:space="preserve"> </w:t>
      </w:r>
      <w:r w:rsidR="00635487" w:rsidRPr="00D175E8">
        <w:rPr>
          <w:b/>
          <w:i/>
        </w:rPr>
        <w:t>200,0 рублей</w:t>
      </w:r>
      <w:r>
        <w:rPr>
          <w:b/>
        </w:rPr>
        <w:t xml:space="preserve"> </w:t>
      </w:r>
      <w:r w:rsidRPr="009F7D3D">
        <w:t>и на</w:t>
      </w:r>
      <w:r>
        <w:t xml:space="preserve"> 2022-2023гг. в </w:t>
      </w:r>
      <w:r w:rsidR="00F00DE0">
        <w:t>объеме</w:t>
      </w:r>
      <w:r>
        <w:t xml:space="preserve"> </w:t>
      </w:r>
      <w:r w:rsidRPr="009F7D3D">
        <w:rPr>
          <w:b/>
          <w:i/>
        </w:rPr>
        <w:t>18</w:t>
      </w:r>
      <w:r>
        <w:rPr>
          <w:b/>
          <w:i/>
        </w:rPr>
        <w:t> </w:t>
      </w:r>
      <w:r w:rsidRPr="009F7D3D">
        <w:rPr>
          <w:b/>
          <w:i/>
        </w:rPr>
        <w:t>895</w:t>
      </w:r>
      <w:r>
        <w:rPr>
          <w:b/>
          <w:i/>
        </w:rPr>
        <w:t xml:space="preserve"> </w:t>
      </w:r>
      <w:r w:rsidRPr="009F7D3D">
        <w:rPr>
          <w:b/>
          <w:i/>
        </w:rPr>
        <w:t>800,0 рублей</w:t>
      </w:r>
      <w:r>
        <w:t xml:space="preserve"> (ежегодно</w:t>
      </w:r>
      <w:r w:rsidR="00F00DE0">
        <w:t xml:space="preserve">, </w:t>
      </w:r>
      <w:r w:rsidR="00C424F6">
        <w:t>при каких условиях планируется приобретение техники в лизинг и учтены ли все риски связанные с их приобретением).</w:t>
      </w:r>
    </w:p>
    <w:p w:rsidR="004B75C2" w:rsidRPr="00AF2EFE" w:rsidRDefault="00E46FB6" w:rsidP="004B75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F2EFE">
        <w:rPr>
          <w:b/>
        </w:rPr>
        <w:t>Предложения</w:t>
      </w:r>
    </w:p>
    <w:p w:rsidR="004B75C2" w:rsidRDefault="009F10E2" w:rsidP="004B75C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 результатам </w:t>
      </w:r>
      <w:r>
        <w:t xml:space="preserve">проведенного анализа « О внесении изменений в решение Городской Думы городского поселения «Город Людиново» «О внесении изменений в решение Городской Думы городского поселения от 28.12.2020 № 25-р «О бюджете городского поселения «Город Людиново» на 2021 год и плановый период 2022 и 2023 годов» контрольно-счетная палата </w:t>
      </w:r>
      <w:r>
        <w:t xml:space="preserve">предлагает </w:t>
      </w:r>
      <w:r>
        <w:t>принять меры по устранению вышеуказанных нарушений</w:t>
      </w:r>
      <w:r w:rsidR="00434813">
        <w:t xml:space="preserve">, </w:t>
      </w:r>
      <w:r>
        <w:t>замечаний</w:t>
      </w:r>
      <w:r w:rsidR="00434813">
        <w:t xml:space="preserve"> и обеспечить соблюдени</w:t>
      </w:r>
      <w:r w:rsidR="00865474">
        <w:t>е</w:t>
      </w:r>
      <w:r w:rsidR="00434813">
        <w:t xml:space="preserve"> требований бюджетного законодательства и</w:t>
      </w:r>
      <w:proofErr w:type="gramEnd"/>
      <w:r w:rsidR="00434813">
        <w:t xml:space="preserve"> иных нормативн</w:t>
      </w:r>
      <w:proofErr w:type="gramStart"/>
      <w:r w:rsidR="00A445CC">
        <w:t>о-</w:t>
      </w:r>
      <w:proofErr w:type="gramEnd"/>
      <w:r w:rsidR="00A445CC">
        <w:t xml:space="preserve"> правовых</w:t>
      </w:r>
      <w:r w:rsidR="00434813">
        <w:t xml:space="preserve"> актов.</w:t>
      </w:r>
    </w:p>
    <w:p w:rsidR="00434813" w:rsidRDefault="00434813" w:rsidP="0043481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lastRenderedPageBreak/>
        <w:t>Заключение</w:t>
      </w:r>
      <w:r>
        <w:t xml:space="preserve"> по результатам экспертизы проекта решения «О внесении изменений в решение Городской Думы</w:t>
      </w:r>
      <w:r w:rsidRPr="00D149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28.12.2020 № 25-р «О бюджете городского поселения «Город» на 2021 год и плановый период 2022 и 2023 годов»</w:t>
      </w:r>
      <w:r>
        <w:t xml:space="preserve"> </w:t>
      </w:r>
      <w:r>
        <w:rPr>
          <w:rFonts w:eastAsiaTheme="minorHAnsi"/>
        </w:rPr>
        <w:t>направить главе администрации муниципального района и главе городского поселения.</w:t>
      </w:r>
    </w:p>
    <w:p w:rsidR="004B75C2" w:rsidRDefault="004B75C2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9E20BA" w:rsidRDefault="009E20BA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  <w:tab w:val="left" w:pos="7534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председателя контрольно-счетной палаты</w:t>
      </w:r>
      <w:r>
        <w:rPr>
          <w:b/>
        </w:rPr>
        <w:tab/>
        <w:t>В.А. Афонина</w:t>
      </w:r>
    </w:p>
    <w:p w:rsidR="004B75C2" w:rsidRDefault="004B75C2" w:rsidP="004B75C2"/>
    <w:p w:rsidR="004B75C2" w:rsidRDefault="004B75C2" w:rsidP="004B75C2">
      <w:pPr>
        <w:autoSpaceDE w:val="0"/>
        <w:autoSpaceDN w:val="0"/>
        <w:adjustRightInd w:val="0"/>
        <w:ind w:firstLine="540"/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>
      <w:pPr>
        <w:tabs>
          <w:tab w:val="left" w:pos="1020"/>
        </w:tabs>
        <w:jc w:val="both"/>
      </w:pPr>
    </w:p>
    <w:p w:rsidR="004B75C2" w:rsidRDefault="004B75C2" w:rsidP="004B75C2"/>
    <w:p w:rsidR="004B75C2" w:rsidRDefault="004B75C2" w:rsidP="004B75C2"/>
    <w:p w:rsidR="004B75C2" w:rsidRDefault="004B75C2" w:rsidP="004B75C2"/>
    <w:p w:rsidR="005C0516" w:rsidRDefault="005C0516"/>
    <w:sectPr w:rsidR="005C0516" w:rsidSect="00326A8C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81" w:rsidRDefault="00271B81" w:rsidP="00A946F5">
      <w:r>
        <w:separator/>
      </w:r>
    </w:p>
  </w:endnote>
  <w:endnote w:type="continuationSeparator" w:id="0">
    <w:p w:rsidR="00271B81" w:rsidRDefault="00271B81" w:rsidP="00A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A" w:rsidRDefault="0000719A">
    <w:pPr>
      <w:pStyle w:val="aa"/>
      <w:jc w:val="center"/>
    </w:pPr>
  </w:p>
  <w:p w:rsidR="0000719A" w:rsidRDefault="000071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81" w:rsidRDefault="00271B81" w:rsidP="00A946F5">
      <w:r>
        <w:separator/>
      </w:r>
    </w:p>
  </w:footnote>
  <w:footnote w:type="continuationSeparator" w:id="0">
    <w:p w:rsidR="00271B81" w:rsidRDefault="00271B81" w:rsidP="00A9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7818"/>
      <w:docPartObj>
        <w:docPartGallery w:val="Page Numbers (Top of Page)"/>
        <w:docPartUnique/>
      </w:docPartObj>
    </w:sdtPr>
    <w:sdtContent>
      <w:p w:rsidR="00326A8C" w:rsidRDefault="00326A8C" w:rsidP="00326A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E1">
          <w:rPr>
            <w:noProof/>
          </w:rPr>
          <w:t>4</w:t>
        </w:r>
        <w:r>
          <w:fldChar w:fldCharType="end"/>
        </w:r>
      </w:p>
    </w:sdtContent>
  </w:sdt>
  <w:p w:rsidR="005B54C9" w:rsidRDefault="005B54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8C" w:rsidRDefault="00326A8C" w:rsidP="00326A8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6"/>
    <w:rsid w:val="000026E7"/>
    <w:rsid w:val="0000719A"/>
    <w:rsid w:val="00021EB3"/>
    <w:rsid w:val="00031595"/>
    <w:rsid w:val="000B19A5"/>
    <w:rsid w:val="000C797A"/>
    <w:rsid w:val="000E1F71"/>
    <w:rsid w:val="000E2899"/>
    <w:rsid w:val="000E76E1"/>
    <w:rsid w:val="000F171D"/>
    <w:rsid w:val="00134B40"/>
    <w:rsid w:val="001541B1"/>
    <w:rsid w:val="00167206"/>
    <w:rsid w:val="00190BBB"/>
    <w:rsid w:val="001A4F76"/>
    <w:rsid w:val="001A7595"/>
    <w:rsid w:val="001B3D5B"/>
    <w:rsid w:val="001B7183"/>
    <w:rsid w:val="001D36AA"/>
    <w:rsid w:val="00270279"/>
    <w:rsid w:val="00271B81"/>
    <w:rsid w:val="0029212D"/>
    <w:rsid w:val="002A3F7C"/>
    <w:rsid w:val="002B0115"/>
    <w:rsid w:val="002B1223"/>
    <w:rsid w:val="002B2D4A"/>
    <w:rsid w:val="002C5951"/>
    <w:rsid w:val="002C77ED"/>
    <w:rsid w:val="002E7966"/>
    <w:rsid w:val="00316A1C"/>
    <w:rsid w:val="00326A8C"/>
    <w:rsid w:val="003303D6"/>
    <w:rsid w:val="00332F4A"/>
    <w:rsid w:val="00356E70"/>
    <w:rsid w:val="00366EFD"/>
    <w:rsid w:val="00374E59"/>
    <w:rsid w:val="003A0A0A"/>
    <w:rsid w:val="003A3D03"/>
    <w:rsid w:val="00434813"/>
    <w:rsid w:val="004354D4"/>
    <w:rsid w:val="00450E62"/>
    <w:rsid w:val="004B75C2"/>
    <w:rsid w:val="004D4523"/>
    <w:rsid w:val="004F1F46"/>
    <w:rsid w:val="0050678B"/>
    <w:rsid w:val="0051636A"/>
    <w:rsid w:val="00517F74"/>
    <w:rsid w:val="00533FEC"/>
    <w:rsid w:val="00554D59"/>
    <w:rsid w:val="00563FAB"/>
    <w:rsid w:val="00572111"/>
    <w:rsid w:val="005B54C9"/>
    <w:rsid w:val="005C0516"/>
    <w:rsid w:val="005C7913"/>
    <w:rsid w:val="00635487"/>
    <w:rsid w:val="006567BE"/>
    <w:rsid w:val="006818F2"/>
    <w:rsid w:val="00691BA8"/>
    <w:rsid w:val="006B734A"/>
    <w:rsid w:val="006E3D4C"/>
    <w:rsid w:val="006F28EC"/>
    <w:rsid w:val="006F55A1"/>
    <w:rsid w:val="0071122B"/>
    <w:rsid w:val="00714AB8"/>
    <w:rsid w:val="00740696"/>
    <w:rsid w:val="007709EA"/>
    <w:rsid w:val="007844BE"/>
    <w:rsid w:val="00787A89"/>
    <w:rsid w:val="00796C80"/>
    <w:rsid w:val="00796DC6"/>
    <w:rsid w:val="007A6477"/>
    <w:rsid w:val="007C11D4"/>
    <w:rsid w:val="007E3CB4"/>
    <w:rsid w:val="008115A3"/>
    <w:rsid w:val="00837A8A"/>
    <w:rsid w:val="00863032"/>
    <w:rsid w:val="00865474"/>
    <w:rsid w:val="00877DDA"/>
    <w:rsid w:val="008A3FD7"/>
    <w:rsid w:val="008C5613"/>
    <w:rsid w:val="008F3FE9"/>
    <w:rsid w:val="009C59BF"/>
    <w:rsid w:val="009E20BA"/>
    <w:rsid w:val="009F10E2"/>
    <w:rsid w:val="009F7D3D"/>
    <w:rsid w:val="00A445CC"/>
    <w:rsid w:val="00A474C7"/>
    <w:rsid w:val="00A74BF5"/>
    <w:rsid w:val="00A90333"/>
    <w:rsid w:val="00A946F5"/>
    <w:rsid w:val="00AA3A0E"/>
    <w:rsid w:val="00AA7689"/>
    <w:rsid w:val="00AB19D2"/>
    <w:rsid w:val="00AC1ABB"/>
    <w:rsid w:val="00AE4E9C"/>
    <w:rsid w:val="00AF2EFE"/>
    <w:rsid w:val="00B6755A"/>
    <w:rsid w:val="00B76054"/>
    <w:rsid w:val="00BE14EE"/>
    <w:rsid w:val="00BE4173"/>
    <w:rsid w:val="00C06C7D"/>
    <w:rsid w:val="00C32C66"/>
    <w:rsid w:val="00C424F6"/>
    <w:rsid w:val="00C64549"/>
    <w:rsid w:val="00CB75A8"/>
    <w:rsid w:val="00CF708B"/>
    <w:rsid w:val="00D018ED"/>
    <w:rsid w:val="00D14924"/>
    <w:rsid w:val="00D175E8"/>
    <w:rsid w:val="00D26F38"/>
    <w:rsid w:val="00D5383F"/>
    <w:rsid w:val="00D86DF5"/>
    <w:rsid w:val="00E16D46"/>
    <w:rsid w:val="00E24F74"/>
    <w:rsid w:val="00E3282C"/>
    <w:rsid w:val="00E46FB6"/>
    <w:rsid w:val="00E9473A"/>
    <w:rsid w:val="00E97311"/>
    <w:rsid w:val="00E9788E"/>
    <w:rsid w:val="00EA1637"/>
    <w:rsid w:val="00EB21F4"/>
    <w:rsid w:val="00ED5A48"/>
    <w:rsid w:val="00EF77B9"/>
    <w:rsid w:val="00F00DE0"/>
    <w:rsid w:val="00F0683C"/>
    <w:rsid w:val="00F56CDF"/>
    <w:rsid w:val="00F97ECC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4B75C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B75C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B7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Абзац списка Знак"/>
    <w:basedOn w:val="a0"/>
    <w:link w:val="a5"/>
    <w:locked/>
    <w:rsid w:val="004B75C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B75C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B7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C815-99E9-4E93-B5A3-2726758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93</cp:revision>
  <cp:lastPrinted>2021-04-05T05:36:00Z</cp:lastPrinted>
  <dcterms:created xsi:type="dcterms:W3CDTF">2021-04-02T09:34:00Z</dcterms:created>
  <dcterms:modified xsi:type="dcterms:W3CDTF">2021-04-05T06:03:00Z</dcterms:modified>
</cp:coreProperties>
</file>