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42" w:rsidRDefault="00580A42" w:rsidP="00580A4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580A42" w:rsidRDefault="00580A42" w:rsidP="00580A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«Деревня Манино»  </w:t>
      </w:r>
      <w:r>
        <w:rPr>
          <w:rFonts w:ascii="Times New Roman" w:hAnsi="Times New Roman" w:cs="Times New Roman"/>
          <w:b/>
          <w:sz w:val="24"/>
          <w:szCs w:val="24"/>
        </w:rPr>
        <w:t>за 9 месяцев 202</w:t>
      </w:r>
      <w:r w:rsidR="0005076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80A42" w:rsidRDefault="00580A42" w:rsidP="00580A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A42" w:rsidRDefault="00580A42" w:rsidP="00580A4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г. Людиново                                                                                         </w:t>
      </w:r>
      <w:r w:rsidR="00050764">
        <w:rPr>
          <w:rFonts w:ascii="Times New Roman" w:hAnsi="Times New Roman" w:cs="Times New Roman"/>
          <w:b/>
          <w:sz w:val="24"/>
          <w:szCs w:val="24"/>
        </w:rPr>
        <w:t>20  октя</w:t>
      </w:r>
      <w:r>
        <w:rPr>
          <w:rFonts w:ascii="Times New Roman" w:hAnsi="Times New Roman" w:cs="Times New Roman"/>
          <w:b/>
          <w:sz w:val="24"/>
          <w:szCs w:val="24"/>
        </w:rPr>
        <w:t>бря 202</w:t>
      </w:r>
      <w:r w:rsidR="0005076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580A42" w:rsidRDefault="00580A42" w:rsidP="00580A4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80A42" w:rsidRDefault="00580A42" w:rsidP="00580A4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 Общие положения</w:t>
      </w:r>
    </w:p>
    <w:p w:rsidR="00580A42" w:rsidRDefault="00580A42" w:rsidP="00580A42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0A42" w:rsidRDefault="00580A42" w:rsidP="00580A42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Заключение на отчет об исполнении бюджета сельского поселения «Деревня Манино» за 9 месяцев 202</w:t>
      </w:r>
      <w:r w:rsidR="000507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решения Сельской Думы от 1</w:t>
      </w:r>
      <w:r w:rsidR="000507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0507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5076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Людиновский район» полномочий контрольно-счетного органа сельского поселения «Деревня Манино» и пункта 3.2 Плана работы на 202</w:t>
      </w:r>
      <w:r w:rsidR="000507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80A42" w:rsidRDefault="00580A42" w:rsidP="00580A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     оценки исполнения бюджета, сопоставления утвержденных показателей бюджета сельского поселения за 9 месяцев 202</w:t>
      </w:r>
      <w:r w:rsidR="000507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 лет.</w:t>
      </w:r>
    </w:p>
    <w:p w:rsidR="00580A42" w:rsidRDefault="00580A42" w:rsidP="00580A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202</w:t>
      </w:r>
      <w:r w:rsidR="000507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</w:t>
      </w:r>
      <w:r w:rsidR="000507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9.10.202</w:t>
      </w:r>
      <w:r w:rsidR="000507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5076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</w:t>
      </w:r>
      <w:r w:rsidR="00050764">
        <w:rPr>
          <w:rFonts w:ascii="Times New Roman" w:hAnsi="Times New Roman" w:cs="Times New Roman"/>
          <w:sz w:val="24"/>
          <w:szCs w:val="24"/>
        </w:rPr>
        <w:t>.</w:t>
      </w:r>
    </w:p>
    <w:p w:rsidR="00580A42" w:rsidRDefault="00580A42" w:rsidP="00580A4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     администрацией сельского поселения «Деревня Манино».</w:t>
      </w:r>
    </w:p>
    <w:p w:rsidR="00580A42" w:rsidRDefault="00580A42" w:rsidP="00580A42">
      <w:pPr>
        <w:tabs>
          <w:tab w:val="left" w:pos="553"/>
          <w:tab w:val="left" w:pos="1808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исполнения бюджета сельского поселения</w:t>
      </w:r>
    </w:p>
    <w:p w:rsidR="00857BB0" w:rsidRDefault="00580A42" w:rsidP="00857BB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7BB0">
        <w:rPr>
          <w:rFonts w:ascii="Times New Roman" w:hAnsi="Times New Roman" w:cs="Times New Roman"/>
          <w:sz w:val="24"/>
          <w:szCs w:val="24"/>
        </w:rPr>
        <w:t>Первоначальный бюджет сельского поселения на 2021 год и на плановый период 2022 и 2023 годов утвержден решением Сельской Думы от 27.12.2020 № 36:</w:t>
      </w:r>
    </w:p>
    <w:p w:rsidR="00857BB0" w:rsidRDefault="00857BB0" w:rsidP="00857BB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доходам в сумме </w:t>
      </w:r>
      <w:r w:rsidRPr="00707B08">
        <w:rPr>
          <w:rFonts w:ascii="Times New Roman" w:hAnsi="Times New Roman" w:cs="Times New Roman"/>
          <w:i/>
          <w:sz w:val="24"/>
          <w:szCs w:val="24"/>
        </w:rPr>
        <w:t>8</w:t>
      </w:r>
      <w:r w:rsidR="00242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B08">
        <w:rPr>
          <w:rFonts w:ascii="Times New Roman" w:hAnsi="Times New Roman" w:cs="Times New Roman"/>
          <w:i/>
          <w:sz w:val="24"/>
          <w:szCs w:val="24"/>
        </w:rPr>
        <w:t>195,6 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Pr="00707B08">
        <w:rPr>
          <w:rFonts w:ascii="Times New Roman" w:hAnsi="Times New Roman" w:cs="Times New Roman"/>
          <w:i/>
          <w:sz w:val="24"/>
          <w:szCs w:val="24"/>
        </w:rPr>
        <w:t>7</w:t>
      </w:r>
      <w:r w:rsidR="00242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B08">
        <w:rPr>
          <w:rFonts w:ascii="Times New Roman" w:hAnsi="Times New Roman" w:cs="Times New Roman"/>
          <w:i/>
          <w:sz w:val="24"/>
          <w:szCs w:val="24"/>
        </w:rPr>
        <w:t>295,6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BB0" w:rsidRDefault="00857BB0" w:rsidP="00857BB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расходам в сумме </w:t>
      </w:r>
      <w:r w:rsidRPr="00707B08">
        <w:rPr>
          <w:rFonts w:ascii="Times New Roman" w:hAnsi="Times New Roman" w:cs="Times New Roman"/>
          <w:i/>
          <w:sz w:val="24"/>
          <w:szCs w:val="24"/>
        </w:rPr>
        <w:t>8</w:t>
      </w:r>
      <w:r w:rsidR="00242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B08">
        <w:rPr>
          <w:rFonts w:ascii="Times New Roman" w:hAnsi="Times New Roman" w:cs="Times New Roman"/>
          <w:i/>
          <w:sz w:val="24"/>
          <w:szCs w:val="24"/>
        </w:rPr>
        <w:t>240,6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857BB0" w:rsidRDefault="00857BB0" w:rsidP="00857BB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дефицитом бюджета в сумме  </w:t>
      </w:r>
      <w:r w:rsidRPr="00707B08">
        <w:rPr>
          <w:rFonts w:ascii="Times New Roman" w:hAnsi="Times New Roman" w:cs="Times New Roman"/>
          <w:i/>
          <w:sz w:val="24"/>
          <w:szCs w:val="24"/>
        </w:rPr>
        <w:t>45,0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42DA8">
        <w:rPr>
          <w:rFonts w:ascii="Times New Roman" w:hAnsi="Times New Roman" w:cs="Times New Roman"/>
          <w:i/>
          <w:sz w:val="24"/>
          <w:szCs w:val="24"/>
        </w:rPr>
        <w:t>.</w:t>
      </w:r>
    </w:p>
    <w:p w:rsidR="00242DA8" w:rsidRDefault="00580A42" w:rsidP="00242DA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2DA8">
        <w:rPr>
          <w:rFonts w:ascii="Times New Roman" w:hAnsi="Times New Roman" w:cs="Times New Roman"/>
          <w:sz w:val="24"/>
          <w:szCs w:val="24"/>
        </w:rPr>
        <w:t>На основании уточнённой бюджетной росписи доходная и расходная части  бюджета на 2021 год увеличены и составили :</w:t>
      </w:r>
    </w:p>
    <w:p w:rsidR="00580A42" w:rsidRPr="00BC0F34" w:rsidRDefault="00580A42" w:rsidP="00580A4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доходам с увеличением на </w:t>
      </w:r>
      <w:r w:rsidR="00083ED5" w:rsidRPr="00083ED5">
        <w:rPr>
          <w:rFonts w:ascii="Times New Roman" w:hAnsi="Times New Roman" w:cs="Times New Roman"/>
          <w:i/>
          <w:sz w:val="24"/>
          <w:szCs w:val="24"/>
        </w:rPr>
        <w:t>1</w:t>
      </w:r>
      <w:r w:rsidR="00242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3ED5" w:rsidRPr="00083ED5">
        <w:rPr>
          <w:rFonts w:ascii="Times New Roman" w:hAnsi="Times New Roman" w:cs="Times New Roman"/>
          <w:i/>
          <w:sz w:val="24"/>
          <w:szCs w:val="24"/>
        </w:rPr>
        <w:t>905,3</w:t>
      </w:r>
      <w:r w:rsidRPr="00083E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083E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83ED5">
        <w:rPr>
          <w:rFonts w:ascii="Times New Roman" w:hAnsi="Times New Roman" w:cs="Times New Roman"/>
          <w:sz w:val="24"/>
          <w:szCs w:val="24"/>
        </w:rPr>
        <w:t>23,2</w:t>
      </w:r>
      <w:r>
        <w:rPr>
          <w:rFonts w:ascii="Times New Roman" w:hAnsi="Times New Roman" w:cs="Times New Roman"/>
          <w:sz w:val="24"/>
          <w:szCs w:val="24"/>
        </w:rPr>
        <w:t xml:space="preserve"> %  и составил</w:t>
      </w:r>
      <w:r w:rsidR="00242D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57B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3ED5">
        <w:rPr>
          <w:rFonts w:ascii="Times New Roman" w:hAnsi="Times New Roman" w:cs="Times New Roman"/>
          <w:i/>
          <w:sz w:val="24"/>
          <w:szCs w:val="24"/>
        </w:rPr>
        <w:t xml:space="preserve">10 100,9 </w:t>
      </w:r>
      <w:r w:rsidRPr="00761D9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492FC1">
        <w:rPr>
          <w:rFonts w:ascii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 xml:space="preserve">ям в </w:t>
      </w:r>
      <w:r w:rsidRPr="00492FC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083ED5" w:rsidRPr="00083ED5">
        <w:rPr>
          <w:rFonts w:ascii="Times New Roman" w:hAnsi="Times New Roman" w:cs="Times New Roman"/>
          <w:i/>
          <w:sz w:val="24"/>
          <w:szCs w:val="24"/>
        </w:rPr>
        <w:t>9</w:t>
      </w:r>
      <w:r w:rsidR="00242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3ED5" w:rsidRPr="00083ED5">
        <w:rPr>
          <w:rFonts w:ascii="Times New Roman" w:hAnsi="Times New Roman" w:cs="Times New Roman"/>
          <w:i/>
          <w:sz w:val="24"/>
          <w:szCs w:val="24"/>
        </w:rPr>
        <w:t>200,9</w:t>
      </w:r>
      <w:r w:rsidR="00857B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89C">
        <w:rPr>
          <w:rFonts w:ascii="Times New Roman" w:hAnsi="Times New Roman" w:cs="Times New Roman"/>
          <w:i/>
          <w:sz w:val="24"/>
          <w:szCs w:val="24"/>
        </w:rPr>
        <w:t>тыс</w:t>
      </w:r>
      <w:r w:rsidRPr="00761D9D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BC0F34">
        <w:rPr>
          <w:rFonts w:ascii="Times New Roman" w:hAnsi="Times New Roman" w:cs="Times New Roman"/>
          <w:sz w:val="24"/>
          <w:szCs w:val="24"/>
        </w:rPr>
        <w:t>;</w:t>
      </w:r>
    </w:p>
    <w:p w:rsidR="00580A42" w:rsidRPr="00BC0F34" w:rsidRDefault="00580A42" w:rsidP="00580A4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58650C">
        <w:rPr>
          <w:rFonts w:ascii="Times New Roman" w:hAnsi="Times New Roman" w:cs="Times New Roman"/>
          <w:i/>
          <w:sz w:val="24"/>
          <w:szCs w:val="24"/>
        </w:rPr>
        <w:t>-</w:t>
      </w:r>
      <w:r w:rsidRPr="00492FC1">
        <w:rPr>
          <w:rFonts w:ascii="Times New Roman" w:hAnsi="Times New Roman" w:cs="Times New Roman"/>
          <w:sz w:val="24"/>
          <w:szCs w:val="24"/>
        </w:rPr>
        <w:t>по расходам</w:t>
      </w:r>
      <w:r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083ED5" w:rsidRPr="00083ED5">
        <w:rPr>
          <w:rFonts w:ascii="Times New Roman" w:hAnsi="Times New Roman" w:cs="Times New Roman"/>
          <w:i/>
          <w:sz w:val="24"/>
          <w:szCs w:val="24"/>
        </w:rPr>
        <w:t>1</w:t>
      </w:r>
      <w:r w:rsidR="00242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3ED5" w:rsidRPr="00083ED5">
        <w:rPr>
          <w:rFonts w:ascii="Times New Roman" w:hAnsi="Times New Roman" w:cs="Times New Roman"/>
          <w:i/>
          <w:sz w:val="24"/>
          <w:szCs w:val="24"/>
        </w:rPr>
        <w:t>905,3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761D9D">
        <w:rPr>
          <w:rFonts w:ascii="Times New Roman" w:hAnsi="Times New Roman" w:cs="Times New Roman"/>
          <w:sz w:val="24"/>
          <w:szCs w:val="24"/>
        </w:rPr>
        <w:t xml:space="preserve">или </w:t>
      </w:r>
      <w:r w:rsidR="00857BB0">
        <w:rPr>
          <w:rFonts w:ascii="Times New Roman" w:hAnsi="Times New Roman" w:cs="Times New Roman"/>
          <w:sz w:val="24"/>
          <w:szCs w:val="24"/>
        </w:rPr>
        <w:t xml:space="preserve">  </w:t>
      </w:r>
      <w:r w:rsidR="00083ED5">
        <w:rPr>
          <w:rFonts w:ascii="Times New Roman" w:hAnsi="Times New Roman" w:cs="Times New Roman"/>
          <w:sz w:val="24"/>
          <w:szCs w:val="24"/>
        </w:rPr>
        <w:t>23,1</w:t>
      </w:r>
      <w:r w:rsidR="00857BB0">
        <w:rPr>
          <w:rFonts w:ascii="Times New Roman" w:hAnsi="Times New Roman" w:cs="Times New Roman"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sz w:val="24"/>
          <w:szCs w:val="24"/>
        </w:rPr>
        <w:t>% и составил</w:t>
      </w:r>
      <w:r w:rsidR="00242D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3A5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BB0">
        <w:rPr>
          <w:rFonts w:ascii="Times New Roman" w:hAnsi="Times New Roman" w:cs="Times New Roman"/>
          <w:sz w:val="24"/>
          <w:szCs w:val="24"/>
        </w:rPr>
        <w:t xml:space="preserve">    </w:t>
      </w:r>
      <w:r w:rsidRPr="00761D9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83ED5">
        <w:rPr>
          <w:rFonts w:ascii="Times New Roman" w:hAnsi="Times New Roman" w:cs="Times New Roman"/>
          <w:i/>
          <w:sz w:val="24"/>
          <w:szCs w:val="24"/>
        </w:rPr>
        <w:t xml:space="preserve">10 145,9 </w:t>
      </w:r>
      <w:r w:rsidRPr="00761D9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BC0F34">
        <w:rPr>
          <w:rFonts w:ascii="Times New Roman" w:hAnsi="Times New Roman" w:cs="Times New Roman"/>
          <w:sz w:val="24"/>
          <w:szCs w:val="24"/>
        </w:rPr>
        <w:t>;</w:t>
      </w:r>
    </w:p>
    <w:p w:rsidR="00580A42" w:rsidRPr="00600368" w:rsidRDefault="00580A42" w:rsidP="00580A4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8650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804">
        <w:rPr>
          <w:rFonts w:ascii="Times New Roman" w:hAnsi="Times New Roman" w:cs="Times New Roman"/>
          <w:sz w:val="24"/>
          <w:szCs w:val="24"/>
        </w:rPr>
        <w:t>д</w:t>
      </w:r>
      <w:r w:rsidRPr="00492FC1">
        <w:rPr>
          <w:rFonts w:ascii="Times New Roman" w:hAnsi="Times New Roman" w:cs="Times New Roman"/>
          <w:sz w:val="24"/>
          <w:szCs w:val="24"/>
        </w:rPr>
        <w:t xml:space="preserve">ефицитом 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492FC1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ED5" w:rsidRPr="00083ED5">
        <w:rPr>
          <w:rFonts w:ascii="Times New Roman" w:hAnsi="Times New Roman" w:cs="Times New Roman"/>
          <w:i/>
          <w:sz w:val="24"/>
          <w:szCs w:val="24"/>
        </w:rPr>
        <w:t>45,0</w:t>
      </w:r>
      <w:r w:rsidRPr="0058650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83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50C">
        <w:rPr>
          <w:rFonts w:ascii="Times New Roman" w:hAnsi="Times New Roman" w:cs="Times New Roman"/>
          <w:i/>
          <w:sz w:val="24"/>
          <w:szCs w:val="24"/>
        </w:rPr>
        <w:t>рублей</w:t>
      </w:r>
      <w:r w:rsidRPr="00600368">
        <w:rPr>
          <w:rFonts w:ascii="Times New Roman" w:hAnsi="Times New Roman" w:cs="Times New Roman"/>
          <w:sz w:val="24"/>
          <w:szCs w:val="24"/>
        </w:rPr>
        <w:t>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Запланированный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D64">
        <w:rPr>
          <w:rStyle w:val="a5"/>
          <w:rFonts w:ascii="Times New Roman" w:hAnsi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580A42" w:rsidRDefault="00580A42" w:rsidP="00580A42">
      <w:pPr>
        <w:spacing w:after="0" w:line="240" w:lineRule="atLeast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857BB0" w:rsidRDefault="00857BB0" w:rsidP="00580A42">
      <w:pPr>
        <w:spacing w:after="0" w:line="240" w:lineRule="atLeast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857BB0" w:rsidRDefault="00857BB0" w:rsidP="00580A42">
      <w:pPr>
        <w:spacing w:after="0" w:line="240" w:lineRule="atLeast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857BB0" w:rsidRDefault="00857BB0" w:rsidP="00580A42">
      <w:pPr>
        <w:spacing w:after="0" w:line="240" w:lineRule="atLeast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580A42" w:rsidRDefault="00580A42" w:rsidP="00580A42">
      <w:pPr>
        <w:tabs>
          <w:tab w:val="left" w:pos="1395"/>
        </w:tabs>
        <w:spacing w:after="0" w:line="240" w:lineRule="atLeast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Исполнение основных параметров бюджета сельского поселения за 9 месяцев 202</w:t>
      </w:r>
      <w:r w:rsidR="00C57B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 периодом прошлых лет</w:t>
      </w:r>
    </w:p>
    <w:p w:rsidR="00580A42" w:rsidRDefault="00580A42" w:rsidP="00580A42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</w:t>
      </w:r>
      <w:r w:rsidRPr="00242DA8">
        <w:rPr>
          <w:rFonts w:ascii="Times New Roman" w:hAnsi="Times New Roman" w:cs="Times New Roman"/>
          <w:sz w:val="20"/>
          <w:szCs w:val="20"/>
        </w:rPr>
        <w:t>тыс. руб</w:t>
      </w:r>
      <w:r>
        <w:rPr>
          <w:rFonts w:ascii="Times New Roman" w:hAnsi="Times New Roman" w:cs="Times New Roman"/>
          <w:b/>
          <w:sz w:val="20"/>
          <w:szCs w:val="20"/>
        </w:rPr>
        <w:t>.)</w:t>
      </w:r>
    </w:p>
    <w:tbl>
      <w:tblPr>
        <w:tblStyle w:val="a4"/>
        <w:tblW w:w="9554" w:type="dxa"/>
        <w:tblLayout w:type="fixed"/>
        <w:tblLook w:val="04A0"/>
      </w:tblPr>
      <w:tblGrid>
        <w:gridCol w:w="389"/>
        <w:gridCol w:w="1740"/>
        <w:gridCol w:w="1254"/>
        <w:gridCol w:w="1254"/>
        <w:gridCol w:w="1425"/>
        <w:gridCol w:w="1083"/>
        <w:gridCol w:w="850"/>
        <w:gridCol w:w="709"/>
        <w:gridCol w:w="850"/>
      </w:tblGrid>
      <w:tr w:rsidR="00C57B58" w:rsidRPr="00F93AAA" w:rsidTr="00C57B58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Pr="00F93AAA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Pr="00F93AAA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58" w:rsidRPr="00F93AAA" w:rsidRDefault="00C57B58" w:rsidP="00242D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Исполнено за 9</w:t>
            </w:r>
            <w:r w:rsidR="00242D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месяцев  2019г.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58" w:rsidRPr="00F93AAA" w:rsidRDefault="00C57B58" w:rsidP="00242D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Исполнено за 9</w:t>
            </w:r>
            <w:r w:rsidR="00242D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месяцев  2020г</w:t>
            </w:r>
            <w:r w:rsidR="00242D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58" w:rsidRPr="00F93AAA" w:rsidRDefault="00C57B58" w:rsidP="00242D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Утверждено бюджетных ассигнований</w:t>
            </w:r>
          </w:p>
          <w:p w:rsidR="00C57B58" w:rsidRPr="00F93AAA" w:rsidRDefault="00C57B58" w:rsidP="00242D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Pr="00F93AAA" w:rsidRDefault="00C57B58" w:rsidP="00242D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Исполнено за 9месяцев 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42D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Pr="00F93AAA" w:rsidRDefault="00C57B58" w:rsidP="00242D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% исполнения 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Pr="00F93AAA" w:rsidRDefault="00C57B58" w:rsidP="00242D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C57B58" w:rsidRPr="00F93AAA" w:rsidRDefault="00C57B58" w:rsidP="00242D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42D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42D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Pr="00F93AAA" w:rsidRDefault="00C57B58" w:rsidP="00242D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C57B58" w:rsidRPr="00F93AAA" w:rsidRDefault="00C57B58" w:rsidP="00242D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г.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57B58" w:rsidRPr="00F93AAA" w:rsidTr="00C57B58">
        <w:trPr>
          <w:trHeight w:val="621"/>
        </w:trPr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Pr="00F93AAA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Pr="00F93AAA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C57B58" w:rsidRPr="00F93AAA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57B58" w:rsidRPr="00F93AAA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58" w:rsidRPr="00F93AAA" w:rsidRDefault="00C57B58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6843,4</w:t>
            </w:r>
          </w:p>
          <w:p w:rsidR="00C57B58" w:rsidRPr="00F93AAA" w:rsidRDefault="00C57B58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B58" w:rsidRPr="00F93AAA" w:rsidRDefault="00C57B58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6502,4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58" w:rsidRPr="00F93AAA" w:rsidRDefault="00C57B58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7569,8</w:t>
            </w:r>
          </w:p>
          <w:p w:rsidR="00C57B58" w:rsidRPr="00F93AAA" w:rsidRDefault="00C57B58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B58" w:rsidRPr="00F93AAA" w:rsidRDefault="00C57B58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7262,1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58" w:rsidRDefault="00C25F67" w:rsidP="00C25F6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10100,9</w:t>
            </w:r>
          </w:p>
          <w:p w:rsidR="00C25F67" w:rsidRDefault="00C25F67" w:rsidP="00C25F6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F67" w:rsidRPr="00F93AAA" w:rsidRDefault="00C25F67" w:rsidP="00C25F6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9200,9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58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5968,6</w:t>
            </w:r>
          </w:p>
          <w:p w:rsidR="00C25F67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F67" w:rsidRPr="00F93AAA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6031,4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58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C25F67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F67" w:rsidRPr="00F93AAA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  <w:p w:rsidR="00C25F67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F67" w:rsidRPr="00F93AAA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  <w:p w:rsidR="00C25F67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F67" w:rsidRPr="00F93AAA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</w:tr>
      <w:tr w:rsidR="00C57B58" w:rsidRPr="00F93AAA" w:rsidTr="00C57B58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Pr="00F93AAA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Pr="00F93AAA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58" w:rsidRPr="00F93AAA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5276,8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58" w:rsidRPr="00F93AAA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6577,8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58" w:rsidRPr="00F93AAA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10145,9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Pr="00F93AAA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2989,5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Pr="00F93AAA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Pr="00F93AAA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Pr="00F93AAA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</w:tr>
      <w:tr w:rsidR="00C57B58" w:rsidRPr="00F93AAA" w:rsidTr="00C57B58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Pr="00F93AAA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Pr="00F93AAA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Дефицит(-), профицит (+)  бюджета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58" w:rsidRPr="00F93AAA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B58" w:rsidRPr="00F93AAA" w:rsidRDefault="00C57B58" w:rsidP="00F4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+1566,6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DA8" w:rsidRDefault="00242DA8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B58" w:rsidRPr="00F93AAA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+992,0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58" w:rsidRPr="00F93AAA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42D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58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F67" w:rsidRPr="00F93AAA" w:rsidRDefault="00C25F67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+2979,1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58" w:rsidRPr="00F93AAA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58" w:rsidRPr="00F93AAA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58" w:rsidRPr="00F93AAA" w:rsidRDefault="00C57B58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580A42" w:rsidRDefault="00580A42" w:rsidP="00580A4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491018" w:rsidRPr="00491018">
        <w:rPr>
          <w:rFonts w:ascii="Times New Roman" w:hAnsi="Times New Roman"/>
          <w:i/>
          <w:sz w:val="24"/>
          <w:szCs w:val="24"/>
        </w:rPr>
        <w:t>5</w:t>
      </w:r>
      <w:r w:rsidR="00242DA8">
        <w:rPr>
          <w:rFonts w:ascii="Times New Roman" w:hAnsi="Times New Roman"/>
          <w:i/>
          <w:sz w:val="24"/>
          <w:szCs w:val="24"/>
        </w:rPr>
        <w:t xml:space="preserve"> </w:t>
      </w:r>
      <w:r w:rsidR="00491018" w:rsidRPr="00491018">
        <w:rPr>
          <w:rFonts w:ascii="Times New Roman" w:hAnsi="Times New Roman"/>
          <w:i/>
          <w:sz w:val="24"/>
          <w:szCs w:val="24"/>
        </w:rPr>
        <w:t>968,6</w:t>
      </w:r>
      <w:r w:rsidR="00491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491018">
        <w:rPr>
          <w:rFonts w:ascii="Times New Roman" w:hAnsi="Times New Roman"/>
          <w:sz w:val="24"/>
          <w:szCs w:val="24"/>
        </w:rPr>
        <w:t xml:space="preserve">59,1 </w:t>
      </w:r>
      <w:r>
        <w:rPr>
          <w:rFonts w:ascii="Times New Roman" w:hAnsi="Times New Roman"/>
          <w:sz w:val="24"/>
          <w:szCs w:val="24"/>
        </w:rPr>
        <w:t xml:space="preserve">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91018" w:rsidRPr="00491018">
        <w:rPr>
          <w:rFonts w:ascii="Times New Roman" w:hAnsi="Times New Roman"/>
          <w:sz w:val="24"/>
          <w:szCs w:val="24"/>
        </w:rPr>
        <w:t>в сумме</w:t>
      </w:r>
      <w:r w:rsidR="00491018">
        <w:rPr>
          <w:rFonts w:ascii="Times New Roman" w:hAnsi="Times New Roman"/>
          <w:i/>
          <w:sz w:val="24"/>
          <w:szCs w:val="24"/>
        </w:rPr>
        <w:t xml:space="preserve"> 10</w:t>
      </w:r>
      <w:r w:rsidR="00242DA8">
        <w:rPr>
          <w:rFonts w:ascii="Times New Roman" w:hAnsi="Times New Roman"/>
          <w:i/>
          <w:sz w:val="24"/>
          <w:szCs w:val="24"/>
        </w:rPr>
        <w:t xml:space="preserve"> </w:t>
      </w:r>
      <w:r w:rsidR="00491018">
        <w:rPr>
          <w:rFonts w:ascii="Times New Roman" w:hAnsi="Times New Roman"/>
          <w:i/>
          <w:sz w:val="24"/>
          <w:szCs w:val="24"/>
        </w:rPr>
        <w:t>100,9</w:t>
      </w:r>
      <w:r w:rsidR="00857B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491018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0A42" w:rsidRDefault="00580A42" w:rsidP="00580A4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491018" w:rsidRPr="009946E3">
        <w:rPr>
          <w:rFonts w:ascii="Times New Roman" w:hAnsi="Times New Roman"/>
          <w:i/>
          <w:sz w:val="24"/>
          <w:szCs w:val="24"/>
        </w:rPr>
        <w:t>2</w:t>
      </w:r>
      <w:r w:rsidR="00242DA8">
        <w:rPr>
          <w:rFonts w:ascii="Times New Roman" w:hAnsi="Times New Roman"/>
          <w:i/>
          <w:sz w:val="24"/>
          <w:szCs w:val="24"/>
        </w:rPr>
        <w:t xml:space="preserve"> </w:t>
      </w:r>
      <w:r w:rsidR="00491018" w:rsidRPr="009946E3">
        <w:rPr>
          <w:rFonts w:ascii="Times New Roman" w:hAnsi="Times New Roman"/>
          <w:i/>
          <w:sz w:val="24"/>
          <w:szCs w:val="24"/>
        </w:rPr>
        <w:t>989,5</w:t>
      </w:r>
      <w:r w:rsidR="00857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491018">
        <w:rPr>
          <w:rFonts w:ascii="Times New Roman" w:hAnsi="Times New Roman"/>
          <w:sz w:val="24"/>
          <w:szCs w:val="24"/>
        </w:rPr>
        <w:t>29,4</w:t>
      </w:r>
      <w:r w:rsidR="00857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при годовых плановых назначениях </w:t>
      </w:r>
      <w:r w:rsidR="00491018">
        <w:rPr>
          <w:rFonts w:ascii="Times New Roman" w:hAnsi="Times New Roman"/>
          <w:sz w:val="24"/>
          <w:szCs w:val="24"/>
        </w:rPr>
        <w:t xml:space="preserve">в сумме </w:t>
      </w:r>
      <w:r w:rsidR="00491018" w:rsidRPr="009946E3">
        <w:rPr>
          <w:rFonts w:ascii="Times New Roman" w:hAnsi="Times New Roman"/>
          <w:i/>
          <w:sz w:val="24"/>
          <w:szCs w:val="24"/>
        </w:rPr>
        <w:t>10</w:t>
      </w:r>
      <w:r w:rsidR="00242DA8">
        <w:rPr>
          <w:rFonts w:ascii="Times New Roman" w:hAnsi="Times New Roman"/>
          <w:i/>
          <w:sz w:val="24"/>
          <w:szCs w:val="24"/>
        </w:rPr>
        <w:t xml:space="preserve"> </w:t>
      </w:r>
      <w:r w:rsidR="00491018" w:rsidRPr="009946E3">
        <w:rPr>
          <w:rFonts w:ascii="Times New Roman" w:hAnsi="Times New Roman"/>
          <w:i/>
          <w:sz w:val="24"/>
          <w:szCs w:val="24"/>
        </w:rPr>
        <w:t>145,9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57B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0A42" w:rsidRDefault="00580A42" w:rsidP="00580A4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Доходная часть бюджета в отчётном периоде  по отношению к 201</w:t>
      </w:r>
      <w:r w:rsidR="00857BB0">
        <w:rPr>
          <w:rFonts w:ascii="Times New Roman" w:hAnsi="Times New Roman"/>
          <w:sz w:val="24"/>
          <w:szCs w:val="24"/>
        </w:rPr>
        <w:t>9</w:t>
      </w:r>
      <w:r w:rsidR="0024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сократилась на </w:t>
      </w:r>
      <w:r w:rsidR="00491018">
        <w:rPr>
          <w:rFonts w:ascii="Times New Roman" w:hAnsi="Times New Roman"/>
          <w:i/>
          <w:sz w:val="24"/>
          <w:szCs w:val="24"/>
        </w:rPr>
        <w:t xml:space="preserve">874,8 </w:t>
      </w:r>
      <w:r>
        <w:rPr>
          <w:rFonts w:ascii="Times New Roman" w:hAnsi="Times New Roman"/>
          <w:i/>
          <w:sz w:val="24"/>
          <w:szCs w:val="24"/>
        </w:rPr>
        <w:t xml:space="preserve">тыс. рублей, </w:t>
      </w:r>
      <w:r w:rsidRPr="00012312">
        <w:rPr>
          <w:rFonts w:ascii="Times New Roman" w:hAnsi="Times New Roman"/>
          <w:sz w:val="24"/>
          <w:szCs w:val="24"/>
        </w:rPr>
        <w:t xml:space="preserve">или </w:t>
      </w:r>
      <w:r w:rsidR="00491018">
        <w:rPr>
          <w:rFonts w:ascii="Times New Roman" w:hAnsi="Times New Roman"/>
          <w:sz w:val="24"/>
          <w:szCs w:val="24"/>
        </w:rPr>
        <w:t>12,8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312">
        <w:rPr>
          <w:rFonts w:ascii="Times New Roman" w:hAnsi="Times New Roman"/>
          <w:sz w:val="24"/>
          <w:szCs w:val="24"/>
        </w:rPr>
        <w:t>% 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312">
        <w:rPr>
          <w:rFonts w:ascii="Times New Roman" w:hAnsi="Times New Roman"/>
          <w:sz w:val="24"/>
          <w:szCs w:val="24"/>
        </w:rPr>
        <w:t>по отношению к 20</w:t>
      </w:r>
      <w:r w:rsidR="00857BB0">
        <w:rPr>
          <w:rFonts w:ascii="Times New Roman" w:hAnsi="Times New Roman"/>
          <w:sz w:val="24"/>
          <w:szCs w:val="24"/>
        </w:rPr>
        <w:t xml:space="preserve">20 </w:t>
      </w:r>
      <w:r w:rsidRPr="00012312">
        <w:rPr>
          <w:rFonts w:ascii="Times New Roman" w:hAnsi="Times New Roman"/>
          <w:sz w:val="24"/>
          <w:szCs w:val="24"/>
        </w:rPr>
        <w:t xml:space="preserve">году </w:t>
      </w:r>
      <w:r w:rsidR="009716FD">
        <w:rPr>
          <w:rFonts w:ascii="Times New Roman" w:hAnsi="Times New Roman"/>
          <w:sz w:val="24"/>
          <w:szCs w:val="24"/>
        </w:rPr>
        <w:t>сократ</w:t>
      </w:r>
      <w:r>
        <w:rPr>
          <w:rFonts w:ascii="Times New Roman" w:hAnsi="Times New Roman"/>
          <w:sz w:val="24"/>
          <w:szCs w:val="24"/>
        </w:rPr>
        <w:t>илась</w:t>
      </w:r>
      <w:r w:rsidRPr="00012312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716FD">
        <w:rPr>
          <w:rFonts w:ascii="Times New Roman" w:hAnsi="Times New Roman"/>
          <w:i/>
          <w:sz w:val="24"/>
          <w:szCs w:val="24"/>
        </w:rPr>
        <w:t>1601,2</w:t>
      </w:r>
      <w:r w:rsidR="00857B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тыс. рублей, </w:t>
      </w:r>
      <w:r w:rsidRPr="00012312">
        <w:rPr>
          <w:rFonts w:ascii="Times New Roman" w:hAnsi="Times New Roman"/>
          <w:sz w:val="24"/>
          <w:szCs w:val="24"/>
        </w:rPr>
        <w:t>или</w:t>
      </w:r>
      <w:r w:rsidR="009946E3">
        <w:rPr>
          <w:rFonts w:ascii="Times New Roman" w:hAnsi="Times New Roman"/>
          <w:sz w:val="24"/>
          <w:szCs w:val="24"/>
        </w:rPr>
        <w:t xml:space="preserve"> </w:t>
      </w:r>
      <w:r w:rsidR="009716FD">
        <w:rPr>
          <w:rFonts w:ascii="Times New Roman" w:hAnsi="Times New Roman"/>
          <w:sz w:val="24"/>
          <w:szCs w:val="24"/>
        </w:rPr>
        <w:t>2</w:t>
      </w:r>
      <w:r w:rsidR="000C3AC3">
        <w:rPr>
          <w:rFonts w:ascii="Times New Roman" w:hAnsi="Times New Roman"/>
          <w:sz w:val="24"/>
          <w:szCs w:val="24"/>
        </w:rPr>
        <w:t>6,8</w:t>
      </w:r>
      <w:r w:rsidRPr="00012312">
        <w:rPr>
          <w:rFonts w:ascii="Times New Roman" w:hAnsi="Times New Roman"/>
          <w:sz w:val="24"/>
          <w:szCs w:val="24"/>
        </w:rPr>
        <w:t xml:space="preserve"> %.</w:t>
      </w:r>
    </w:p>
    <w:p w:rsidR="00580A42" w:rsidRDefault="00580A42" w:rsidP="00580A4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 по отношению к 201</w:t>
      </w:r>
      <w:r w:rsidR="00857BB0">
        <w:rPr>
          <w:rFonts w:ascii="Times New Roman" w:hAnsi="Times New Roman"/>
          <w:sz w:val="24"/>
          <w:szCs w:val="24"/>
        </w:rPr>
        <w:t>9</w:t>
      </w:r>
      <w:r w:rsidR="0024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857BB0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9946E3" w:rsidRPr="009946E3">
        <w:rPr>
          <w:rFonts w:ascii="Times New Roman" w:hAnsi="Times New Roman"/>
          <w:i/>
          <w:sz w:val="24"/>
          <w:szCs w:val="24"/>
        </w:rPr>
        <w:t>2287,3</w:t>
      </w:r>
      <w:r>
        <w:rPr>
          <w:rFonts w:ascii="Times New Roman" w:hAnsi="Times New Roman"/>
          <w:i/>
          <w:sz w:val="24"/>
          <w:szCs w:val="24"/>
        </w:rPr>
        <w:t xml:space="preserve"> тыс.</w:t>
      </w:r>
      <w:r w:rsidR="004108D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223EF1">
        <w:rPr>
          <w:rFonts w:ascii="Times New Roman" w:hAnsi="Times New Roman"/>
          <w:sz w:val="24"/>
          <w:szCs w:val="24"/>
        </w:rPr>
        <w:t>в 1,8 раза</w:t>
      </w:r>
      <w:r>
        <w:rPr>
          <w:rFonts w:ascii="Times New Roman" w:hAnsi="Times New Roman"/>
          <w:sz w:val="24"/>
          <w:szCs w:val="24"/>
        </w:rPr>
        <w:t>, а по отношению к 20</w:t>
      </w:r>
      <w:r w:rsidR="00857B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857BB0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9946E3" w:rsidRPr="009946E3">
        <w:rPr>
          <w:rFonts w:ascii="Times New Roman" w:hAnsi="Times New Roman"/>
          <w:i/>
          <w:sz w:val="24"/>
          <w:szCs w:val="24"/>
        </w:rPr>
        <w:t>3</w:t>
      </w:r>
      <w:r w:rsidR="00242DA8">
        <w:rPr>
          <w:rFonts w:ascii="Times New Roman" w:hAnsi="Times New Roman"/>
          <w:i/>
          <w:sz w:val="24"/>
          <w:szCs w:val="24"/>
        </w:rPr>
        <w:t xml:space="preserve"> </w:t>
      </w:r>
      <w:r w:rsidR="009946E3" w:rsidRPr="009946E3">
        <w:rPr>
          <w:rFonts w:ascii="Times New Roman" w:hAnsi="Times New Roman"/>
          <w:i/>
          <w:sz w:val="24"/>
          <w:szCs w:val="24"/>
        </w:rPr>
        <w:t>588,3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40912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223EF1">
        <w:rPr>
          <w:rFonts w:ascii="Times New Roman" w:hAnsi="Times New Roman"/>
          <w:sz w:val="24"/>
          <w:szCs w:val="24"/>
        </w:rPr>
        <w:t>в 2,2 раза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0E1909" w:rsidRDefault="00580A42" w:rsidP="00580A4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9946E3" w:rsidRPr="009946E3">
        <w:rPr>
          <w:rFonts w:ascii="Times New Roman" w:hAnsi="Times New Roman"/>
          <w:i/>
          <w:sz w:val="24"/>
          <w:szCs w:val="24"/>
        </w:rPr>
        <w:t>2</w:t>
      </w:r>
      <w:r w:rsidR="000E1909">
        <w:rPr>
          <w:rFonts w:ascii="Times New Roman" w:hAnsi="Times New Roman"/>
          <w:i/>
          <w:sz w:val="24"/>
          <w:szCs w:val="24"/>
        </w:rPr>
        <w:t xml:space="preserve"> </w:t>
      </w:r>
      <w:r w:rsidR="009946E3" w:rsidRPr="009946E3">
        <w:rPr>
          <w:rFonts w:ascii="Times New Roman" w:hAnsi="Times New Roman"/>
          <w:i/>
          <w:sz w:val="24"/>
          <w:szCs w:val="24"/>
        </w:rPr>
        <w:t>979,1</w:t>
      </w:r>
      <w:r>
        <w:rPr>
          <w:rFonts w:ascii="Times New Roman" w:hAnsi="Times New Roman"/>
          <w:i/>
          <w:sz w:val="24"/>
          <w:szCs w:val="24"/>
        </w:rPr>
        <w:t> тыс.</w:t>
      </w:r>
      <w:r w:rsidR="00242D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при планируемом дефиците в размере </w:t>
      </w:r>
      <w:r w:rsidR="009946E3" w:rsidRPr="009946E3">
        <w:rPr>
          <w:rFonts w:ascii="Times New Roman" w:hAnsi="Times New Roman"/>
          <w:i/>
          <w:sz w:val="24"/>
          <w:szCs w:val="24"/>
        </w:rPr>
        <w:t>45,0</w:t>
      </w:r>
      <w:r w:rsidR="00994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</w:t>
      </w:r>
      <w:r w:rsidR="00242D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0A42" w:rsidRDefault="00580A42" w:rsidP="00580A4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образовался в связи с использованием</w:t>
      </w:r>
      <w:r w:rsidR="00242DA8">
        <w:rPr>
          <w:rFonts w:ascii="Times New Roman" w:hAnsi="Times New Roman"/>
          <w:sz w:val="24"/>
          <w:szCs w:val="24"/>
        </w:rPr>
        <w:t xml:space="preserve"> не в полном объёме </w:t>
      </w:r>
      <w:r>
        <w:rPr>
          <w:rFonts w:ascii="Times New Roman" w:hAnsi="Times New Roman"/>
          <w:sz w:val="24"/>
          <w:szCs w:val="24"/>
        </w:rPr>
        <w:t xml:space="preserve"> средств </w:t>
      </w:r>
      <w:r w:rsidR="00242DA8">
        <w:rPr>
          <w:rFonts w:ascii="Times New Roman" w:hAnsi="Times New Roman"/>
          <w:sz w:val="24"/>
          <w:szCs w:val="24"/>
        </w:rPr>
        <w:t xml:space="preserve">дотации и </w:t>
      </w:r>
      <w:r>
        <w:rPr>
          <w:rFonts w:ascii="Times New Roman" w:hAnsi="Times New Roman"/>
          <w:sz w:val="24"/>
          <w:szCs w:val="24"/>
        </w:rPr>
        <w:t>межбюджетных трансфертов, поступивших на счёт сельского поселения.</w:t>
      </w:r>
    </w:p>
    <w:p w:rsidR="00580A42" w:rsidRDefault="00580A42" w:rsidP="00580A4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Структура доходной части бюджета сельского поселения за 9 месяцев 202</w:t>
      </w:r>
      <w:r w:rsidR="00857BB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580A42" w:rsidRDefault="00580A42" w:rsidP="00580A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</w:t>
      </w:r>
      <w:r w:rsidRPr="00791620">
        <w:rPr>
          <w:rFonts w:ascii="Times New Roman" w:hAnsi="Times New Roman" w:cs="Times New Roman"/>
          <w:sz w:val="20"/>
          <w:szCs w:val="20"/>
        </w:rPr>
        <w:t>тыс. руб</w:t>
      </w:r>
      <w:r>
        <w:rPr>
          <w:rFonts w:ascii="Times New Roman" w:hAnsi="Times New Roman" w:cs="Times New Roman"/>
          <w:b/>
          <w:sz w:val="20"/>
          <w:szCs w:val="20"/>
        </w:rPr>
        <w:t>.)</w:t>
      </w:r>
    </w:p>
    <w:tbl>
      <w:tblPr>
        <w:tblStyle w:val="a4"/>
        <w:tblW w:w="0" w:type="auto"/>
        <w:tblLayout w:type="fixed"/>
        <w:tblLook w:val="04A0"/>
      </w:tblPr>
      <w:tblGrid>
        <w:gridCol w:w="2436"/>
        <w:gridCol w:w="1159"/>
        <w:gridCol w:w="1333"/>
        <w:gridCol w:w="1134"/>
        <w:gridCol w:w="992"/>
        <w:gridCol w:w="851"/>
        <w:gridCol w:w="850"/>
        <w:gridCol w:w="709"/>
      </w:tblGrid>
      <w:tr w:rsidR="00580A42" w:rsidTr="0079162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2" w:rsidRDefault="00580A42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  <w:p w:rsidR="00580A42" w:rsidRPr="00381BAD" w:rsidRDefault="00580A42" w:rsidP="00F422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80A42" w:rsidRDefault="00580A42" w:rsidP="00F422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80A42" w:rsidRDefault="00580A42" w:rsidP="00F422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80A42" w:rsidRDefault="00580A42" w:rsidP="00F422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80A42" w:rsidRDefault="00580A42" w:rsidP="00F422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80A42" w:rsidRPr="00381BAD" w:rsidRDefault="00580A42" w:rsidP="00F422D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42" w:rsidRDefault="00580A42" w:rsidP="00857BB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Исполнение за 9 месяцев 201</w:t>
            </w:r>
            <w:r w:rsidR="00857BB0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42" w:rsidRDefault="00580A42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Исполнено</w:t>
            </w:r>
          </w:p>
          <w:p w:rsidR="00580A42" w:rsidRDefault="00580A42" w:rsidP="00857BB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за 9 месяцев 20</w:t>
            </w:r>
            <w:r w:rsidR="00857BB0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2" w:rsidRPr="0078249F" w:rsidRDefault="00580A42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249F">
              <w:rPr>
                <w:rFonts w:ascii="Times New Roman" w:hAnsi="Times New Roman" w:cs="Times New Roman"/>
                <w:sz w:val="16"/>
                <w:szCs w:val="16"/>
              </w:rPr>
              <w:t>Утверждено бюджетных ассигнований</w:t>
            </w:r>
          </w:p>
          <w:p w:rsidR="00580A42" w:rsidRDefault="00580A42" w:rsidP="00857BB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249F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57B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8249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2" w:rsidRDefault="00580A42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Исполнено</w:t>
            </w:r>
          </w:p>
          <w:p w:rsidR="00580A42" w:rsidRDefault="00580A42" w:rsidP="00857BB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за 9 месяцев 202</w:t>
            </w:r>
            <w:r w:rsidR="00857BB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2" w:rsidRDefault="00580A42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 исполне</w:t>
            </w:r>
          </w:p>
          <w:p w:rsidR="00580A42" w:rsidRDefault="00580A42" w:rsidP="00857BB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ния 202</w:t>
            </w:r>
            <w:r w:rsidR="00857BB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2" w:rsidRDefault="00580A42" w:rsidP="00857BB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 202</w:t>
            </w:r>
            <w:r w:rsidR="00857BB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791620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к 201</w:t>
            </w:r>
            <w:r w:rsidR="00857BB0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791620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2" w:rsidRDefault="00580A42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</w:t>
            </w:r>
          </w:p>
          <w:p w:rsidR="00580A42" w:rsidRDefault="00580A42" w:rsidP="00857BB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202</w:t>
            </w:r>
            <w:r w:rsidR="00857BB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791620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к 20</w:t>
            </w:r>
            <w:r w:rsidR="00857BB0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791620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</w:p>
        </w:tc>
      </w:tr>
      <w:tr w:rsidR="00857BB0" w:rsidTr="0079162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Pr="00290E63" w:rsidRDefault="00857BB0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Налоговые поступления всего, в том числе: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Pr="00290E63" w:rsidRDefault="00857BB0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341,0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Pr="00290E63" w:rsidRDefault="00857BB0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307,7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Pr="00290E63" w:rsidRDefault="000E1909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Pr="00290E63" w:rsidRDefault="000E1909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 w:rsidR="007E46E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Pr="00290E63" w:rsidRDefault="000E1909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Pr="00290E63" w:rsidRDefault="000E1909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Pr="00290E63" w:rsidRDefault="000E1909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</w:tr>
      <w:tr w:rsidR="00857BB0" w:rsidTr="0079162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857BB0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Default="00857BB0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19,3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Default="00857BB0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76,7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117,3</w:t>
            </w:r>
          </w:p>
        </w:tc>
      </w:tr>
      <w:tr w:rsidR="00857BB0" w:rsidTr="0079162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857BB0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Налог на совокупный доход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Default="00857BB0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Default="00857BB0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71,2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356,0 раз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620" w:rsidRDefault="00791620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 </w:t>
            </w:r>
            <w:r w:rsidR="007E46EB">
              <w:rPr>
                <w:rFonts w:ascii="Times New Roman" w:hAnsi="Times New Roman" w:cs="Times New Roman"/>
                <w:sz w:val="17"/>
                <w:szCs w:val="17"/>
              </w:rPr>
              <w:t>178,0</w:t>
            </w:r>
          </w:p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раз</w:t>
            </w:r>
          </w:p>
        </w:tc>
      </w:tr>
      <w:tr w:rsidR="00857BB0" w:rsidTr="0079162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857BB0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Налог на имущество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Default="00857BB0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321,5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Default="00857BB0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-157,0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857BB0" w:rsidTr="0079162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Pr="00290E63" w:rsidRDefault="00857BB0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Неналоговые доходы всего,</w:t>
            </w:r>
          </w:p>
          <w:p w:rsidR="00857BB0" w:rsidRPr="00290E63" w:rsidRDefault="00857BB0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Pr="00290E63" w:rsidRDefault="00857BB0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Pr="00290E63" w:rsidRDefault="00857BB0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Pr="00290E63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Pr="00290E63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Pr="00290E63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Pr="00290E63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Pr="00290E63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</w:tr>
      <w:tr w:rsidR="00857BB0" w:rsidTr="0079162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857BB0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Доходы от сдачи в аренду имущества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Default="00857BB0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Default="00857BB0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857BB0" w:rsidTr="0079162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Pr="00290E63" w:rsidRDefault="00857BB0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Итого налоговые и неналоговые доходы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Pr="00290E63" w:rsidRDefault="00857BB0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341,0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Pr="00290E63" w:rsidRDefault="00857BB0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307,7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Pr="00290E63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Pr="00290E63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-62,8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Pr="00290E63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Pr="00290E63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Pr="00290E63" w:rsidRDefault="007E46EB" w:rsidP="007916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</w:tr>
      <w:tr w:rsidR="00857BB0" w:rsidTr="00791620">
        <w:trPr>
          <w:trHeight w:val="482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857BB0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Безвозмездные поступления всего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Default="00857BB0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6502,4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Default="00857BB0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7262,1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7E46E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9200,9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6031,4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92,8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83,1</w:t>
            </w:r>
          </w:p>
        </w:tc>
      </w:tr>
      <w:tr w:rsidR="00857BB0" w:rsidTr="0079162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857BB0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Всего доходов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Default="00857BB0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6843,4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B0" w:rsidRDefault="00857BB0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7569,8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10100,9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F422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5968,6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59,1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87,2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B0" w:rsidRDefault="007E46EB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78,8</w:t>
            </w:r>
          </w:p>
        </w:tc>
      </w:tr>
    </w:tbl>
    <w:p w:rsidR="00791620" w:rsidRDefault="00580A42" w:rsidP="00014F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4F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4FDD" w:rsidRDefault="00791620" w:rsidP="00014F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4FDD">
        <w:rPr>
          <w:rFonts w:ascii="Times New Roman" w:hAnsi="Times New Roman" w:cs="Times New Roman"/>
          <w:sz w:val="24"/>
          <w:szCs w:val="24"/>
        </w:rPr>
        <w:t xml:space="preserve"> В связи с возвратом земельного налога физическим и юридическим лицам в отчётном периоде и отрицательным показателем по поступлению налоговых доходов, основным источником доходной части бюджета являются безвозмездные поступления от других бюджетов бюджетной системы РФ.</w:t>
      </w:r>
    </w:p>
    <w:p w:rsidR="00580A42" w:rsidRDefault="00580A42" w:rsidP="00580A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65 БК РФ сельскому поселению в отчетном периоде предоставлены межбюджетные трансферты.</w:t>
      </w:r>
    </w:p>
    <w:p w:rsidR="00580A42" w:rsidRDefault="00580A42" w:rsidP="00580A4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Структура безвозмездных поступлений за 9 месяцев 202</w:t>
      </w:r>
      <w:r w:rsidR="00F422D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580A42" w:rsidRDefault="00580A42" w:rsidP="00580A4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(</w:t>
      </w:r>
      <w:r w:rsidRPr="00791620">
        <w:rPr>
          <w:rFonts w:ascii="Times New Roman" w:hAnsi="Times New Roman" w:cs="Times New Roman"/>
          <w:sz w:val="20"/>
          <w:szCs w:val="20"/>
        </w:rPr>
        <w:t>тыс. руб</w:t>
      </w:r>
      <w:r>
        <w:rPr>
          <w:rFonts w:ascii="Times New Roman" w:hAnsi="Times New Roman" w:cs="Times New Roman"/>
          <w:b/>
          <w:sz w:val="20"/>
          <w:szCs w:val="20"/>
        </w:rPr>
        <w:t>.)</w:t>
      </w:r>
    </w:p>
    <w:tbl>
      <w:tblPr>
        <w:tblStyle w:val="a4"/>
        <w:tblW w:w="0" w:type="auto"/>
        <w:tblLook w:val="04A0"/>
      </w:tblPr>
      <w:tblGrid>
        <w:gridCol w:w="444"/>
        <w:gridCol w:w="1899"/>
        <w:gridCol w:w="1325"/>
        <w:gridCol w:w="1325"/>
        <w:gridCol w:w="1367"/>
        <w:gridCol w:w="1551"/>
        <w:gridCol w:w="1660"/>
      </w:tblGrid>
      <w:tr w:rsidR="00580A42" w:rsidTr="008F4146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2" w:rsidRPr="006F1EB4" w:rsidRDefault="00580A42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2" w:rsidRPr="006F1EB4" w:rsidRDefault="00580A42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Перечень безвозмездных поступлений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42" w:rsidRPr="006F1EB4" w:rsidRDefault="00580A42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9 месяцев </w:t>
            </w:r>
          </w:p>
          <w:p w:rsidR="00580A42" w:rsidRPr="006F1EB4" w:rsidRDefault="00580A42" w:rsidP="00F422D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42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42" w:rsidRPr="006F1EB4" w:rsidRDefault="00580A42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</w:t>
            </w:r>
          </w:p>
          <w:p w:rsidR="00580A42" w:rsidRPr="006F1EB4" w:rsidRDefault="00580A42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F414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580A42" w:rsidRPr="006F1EB4" w:rsidRDefault="00580A42" w:rsidP="00F422D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2" w:rsidRPr="006F1EB4" w:rsidRDefault="00580A42" w:rsidP="008F4146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 на 202</w:t>
            </w:r>
            <w:r w:rsidR="008F41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2" w:rsidRPr="006F1EB4" w:rsidRDefault="00580A42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</w:t>
            </w:r>
          </w:p>
          <w:p w:rsidR="00580A42" w:rsidRPr="006F1EB4" w:rsidRDefault="00580A42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F41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580A42" w:rsidRPr="006F1EB4" w:rsidRDefault="00580A42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620" w:rsidRDefault="00580A42" w:rsidP="008F414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79162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исполнения </w:t>
            </w:r>
          </w:p>
          <w:p w:rsidR="00580A42" w:rsidRPr="006F1EB4" w:rsidRDefault="00580A42" w:rsidP="008F414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за 9 месяцев 202</w:t>
            </w:r>
            <w:r w:rsidR="008F41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8F4146" w:rsidTr="008F4146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8F4146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8F4146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46" w:rsidRPr="006F1EB4" w:rsidRDefault="008F4146" w:rsidP="004108D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5718,9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46" w:rsidRPr="006F1EB4" w:rsidRDefault="008F4146" w:rsidP="004108D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5761,6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4A3214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7200,8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4A3214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5400,6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4A3214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8F4146" w:rsidTr="008F4146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8F4146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8F4146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46" w:rsidRPr="006F1EB4" w:rsidRDefault="008F4146" w:rsidP="004108D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46" w:rsidRPr="006F1EB4" w:rsidRDefault="008F4146" w:rsidP="004108D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332,7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4A3214" w:rsidP="004A321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46" w:rsidRPr="006F1EB4" w:rsidRDefault="004A3214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46" w:rsidRPr="006F1EB4" w:rsidRDefault="004A3214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4146" w:rsidTr="008F4146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8F4146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8F4146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46" w:rsidRPr="006F1EB4" w:rsidRDefault="008F4146" w:rsidP="004108D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46" w:rsidRPr="006F1EB4" w:rsidRDefault="008F4146" w:rsidP="004108D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4A3214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4A3214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4A3214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</w:tr>
      <w:tr w:rsidR="008F4146" w:rsidTr="008F4146">
        <w:trPr>
          <w:trHeight w:val="564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8F4146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8F4146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Прочие межбюджетные</w:t>
            </w:r>
          </w:p>
          <w:p w:rsidR="008F4146" w:rsidRPr="006F1EB4" w:rsidRDefault="008F4146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46" w:rsidRPr="006F1EB4" w:rsidRDefault="008F4146" w:rsidP="004108D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614,0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46" w:rsidRPr="006F1EB4" w:rsidRDefault="008F4146" w:rsidP="004108D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1083,9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4A3214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1461,2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4A3214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4A3214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</w:tr>
      <w:tr w:rsidR="008F4146" w:rsidTr="008F4146">
        <w:trPr>
          <w:trHeight w:val="564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8F4146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8F4146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лиц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46" w:rsidRPr="006F1EB4" w:rsidRDefault="008F4146" w:rsidP="004108D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46" w:rsidRPr="006F1EB4" w:rsidRDefault="008F4146" w:rsidP="004108D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4A3214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4A3214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4A3214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4146" w:rsidTr="008F4146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46" w:rsidRPr="006F1EB4" w:rsidRDefault="008F4146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8F4146" w:rsidP="00F422D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46" w:rsidRPr="006F1EB4" w:rsidRDefault="008F4146" w:rsidP="004108D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b/>
                <w:sz w:val="18"/>
                <w:szCs w:val="18"/>
              </w:rPr>
              <w:t>6502,4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46" w:rsidRPr="006F1EB4" w:rsidRDefault="008F4146" w:rsidP="004108D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b/>
                <w:sz w:val="18"/>
                <w:szCs w:val="18"/>
              </w:rPr>
              <w:t>7262,1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4A3214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9200,9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4A3214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6031,4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46" w:rsidRPr="006F1EB4" w:rsidRDefault="004A3214" w:rsidP="00F422D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65,6</w:t>
            </w:r>
          </w:p>
        </w:tc>
      </w:tr>
    </w:tbl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</w:t>
      </w:r>
      <w:r w:rsidR="000744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DE">
        <w:rPr>
          <w:rFonts w:ascii="Times New Roman" w:hAnsi="Times New Roman" w:cs="Times New Roman"/>
          <w:sz w:val="24"/>
          <w:szCs w:val="24"/>
        </w:rPr>
        <w:t>89,5</w:t>
      </w:r>
      <w:r>
        <w:rPr>
          <w:rFonts w:ascii="Times New Roman" w:hAnsi="Times New Roman" w:cs="Times New Roman"/>
          <w:sz w:val="24"/>
          <w:szCs w:val="24"/>
        </w:rPr>
        <w:t xml:space="preserve"> % занимают дотации, полученные из областного бюджета.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отчетном периоде по отношению к 201</w:t>
      </w:r>
      <w:r w:rsidR="00FE41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E41BD">
        <w:rPr>
          <w:rFonts w:ascii="Times New Roman" w:hAnsi="Times New Roman" w:cs="Times New Roman"/>
          <w:sz w:val="24"/>
          <w:szCs w:val="24"/>
        </w:rPr>
        <w:t>20</w:t>
      </w:r>
      <w:r w:rsidR="00CC6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</w:t>
      </w:r>
      <w:r w:rsidR="00B46B08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ьше на  </w:t>
      </w:r>
      <w:r w:rsidR="00B46B08" w:rsidRPr="00B46B08">
        <w:rPr>
          <w:rFonts w:ascii="Times New Roman" w:hAnsi="Times New Roman" w:cs="Times New Roman"/>
          <w:i/>
          <w:sz w:val="24"/>
          <w:szCs w:val="24"/>
        </w:rPr>
        <w:t>318,3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E41BD">
        <w:rPr>
          <w:rFonts w:ascii="Times New Roman" w:hAnsi="Times New Roman" w:cs="Times New Roman"/>
          <w:sz w:val="24"/>
          <w:szCs w:val="24"/>
        </w:rPr>
        <w:t xml:space="preserve"> </w:t>
      </w:r>
      <w:r w:rsidR="00B46B08" w:rsidRPr="00B46B08">
        <w:rPr>
          <w:rFonts w:ascii="Times New Roman" w:hAnsi="Times New Roman" w:cs="Times New Roman"/>
          <w:i/>
          <w:sz w:val="24"/>
          <w:szCs w:val="24"/>
        </w:rPr>
        <w:t>361,0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93A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запланированные на 202</w:t>
      </w:r>
      <w:r w:rsidR="00FE41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B46B08" w:rsidRPr="00735A46">
        <w:rPr>
          <w:rFonts w:ascii="Times New Roman" w:hAnsi="Times New Roman" w:cs="Times New Roman"/>
          <w:i/>
          <w:sz w:val="24"/>
          <w:szCs w:val="24"/>
        </w:rPr>
        <w:t>1461,2</w:t>
      </w:r>
      <w:r w:rsidR="00FE41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исполнены в объёме </w:t>
      </w:r>
      <w:r w:rsidR="00FE41BD">
        <w:rPr>
          <w:rFonts w:ascii="Times New Roman" w:hAnsi="Times New Roman" w:cs="Times New Roman"/>
          <w:sz w:val="24"/>
          <w:szCs w:val="24"/>
        </w:rPr>
        <w:t xml:space="preserve"> </w:t>
      </w:r>
      <w:r w:rsidR="00B46B08" w:rsidRPr="00735A46">
        <w:rPr>
          <w:rFonts w:ascii="Times New Roman" w:hAnsi="Times New Roman" w:cs="Times New Roman"/>
          <w:i/>
          <w:sz w:val="24"/>
          <w:szCs w:val="24"/>
        </w:rPr>
        <w:t>591,2</w:t>
      </w:r>
      <w:r w:rsidR="00FE4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46B08">
        <w:rPr>
          <w:rFonts w:ascii="Times New Roman" w:hAnsi="Times New Roman" w:cs="Times New Roman"/>
          <w:sz w:val="24"/>
          <w:szCs w:val="24"/>
        </w:rPr>
        <w:t>40,5</w:t>
      </w:r>
      <w:r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B46B08" w:rsidRPr="00735A46">
        <w:rPr>
          <w:rFonts w:ascii="Times New Roman" w:hAnsi="Times New Roman" w:cs="Times New Roman"/>
          <w:i/>
          <w:sz w:val="24"/>
          <w:szCs w:val="24"/>
        </w:rPr>
        <w:t>22,8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46B08">
        <w:rPr>
          <w:rFonts w:ascii="Times New Roman" w:hAnsi="Times New Roman" w:cs="Times New Roman"/>
          <w:sz w:val="24"/>
          <w:szCs w:val="24"/>
        </w:rPr>
        <w:t xml:space="preserve">3,7 </w:t>
      </w:r>
      <w:r>
        <w:rPr>
          <w:rFonts w:ascii="Times New Roman" w:hAnsi="Times New Roman" w:cs="Times New Roman"/>
          <w:sz w:val="24"/>
          <w:szCs w:val="24"/>
        </w:rPr>
        <w:t>% ниже поступивших межбюджетных трансфертов за аналогичный период 201</w:t>
      </w:r>
      <w:r w:rsidR="00FE41BD">
        <w:rPr>
          <w:rFonts w:ascii="Times New Roman" w:hAnsi="Times New Roman" w:cs="Times New Roman"/>
          <w:sz w:val="24"/>
          <w:szCs w:val="24"/>
        </w:rPr>
        <w:t>9</w:t>
      </w:r>
      <w:r w:rsidR="00CC6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и на </w:t>
      </w:r>
      <w:r w:rsidR="00735A46" w:rsidRPr="00735A46">
        <w:rPr>
          <w:rFonts w:ascii="Times New Roman" w:hAnsi="Times New Roman" w:cs="Times New Roman"/>
          <w:i/>
          <w:sz w:val="24"/>
          <w:szCs w:val="24"/>
        </w:rPr>
        <w:t>492,7</w:t>
      </w:r>
      <w:r w:rsidR="00735A46">
        <w:rPr>
          <w:rFonts w:ascii="Times New Roman" w:hAnsi="Times New Roman" w:cs="Times New Roman"/>
          <w:sz w:val="24"/>
          <w:szCs w:val="24"/>
        </w:rPr>
        <w:t xml:space="preserve"> </w:t>
      </w:r>
      <w:r w:rsidRPr="006F39C0">
        <w:rPr>
          <w:rFonts w:ascii="Times New Roman" w:hAnsi="Times New Roman" w:cs="Times New Roman"/>
          <w:i/>
          <w:sz w:val="24"/>
          <w:szCs w:val="24"/>
        </w:rPr>
        <w:t>тыс.</w:t>
      </w:r>
      <w:r w:rsidR="00735A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39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5A46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межбюджетных трансфертов за аналогичный период 20</w:t>
      </w:r>
      <w:r w:rsidR="00FE41BD">
        <w:rPr>
          <w:rFonts w:ascii="Times New Roman" w:hAnsi="Times New Roman" w:cs="Times New Roman"/>
          <w:sz w:val="24"/>
          <w:szCs w:val="24"/>
        </w:rPr>
        <w:t>20</w:t>
      </w:r>
      <w:r w:rsidR="00CC6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целом безвозмездные поступления против 201</w:t>
      </w:r>
      <w:r w:rsidR="00FE41BD">
        <w:rPr>
          <w:rFonts w:ascii="Times New Roman" w:hAnsi="Times New Roman" w:cs="Times New Roman"/>
          <w:sz w:val="24"/>
          <w:szCs w:val="24"/>
        </w:rPr>
        <w:t>9</w:t>
      </w:r>
      <w:r w:rsidR="00CC6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сократились на </w:t>
      </w:r>
      <w:r w:rsidR="00735A46" w:rsidRPr="00735A46">
        <w:rPr>
          <w:rFonts w:ascii="Times New Roman" w:hAnsi="Times New Roman" w:cs="Times New Roman"/>
          <w:i/>
          <w:sz w:val="24"/>
          <w:szCs w:val="24"/>
        </w:rPr>
        <w:t>471,0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E41BD">
        <w:rPr>
          <w:rFonts w:ascii="Times New Roman" w:hAnsi="Times New Roman" w:cs="Times New Roman"/>
          <w:sz w:val="24"/>
          <w:szCs w:val="24"/>
        </w:rPr>
        <w:t xml:space="preserve"> </w:t>
      </w:r>
      <w:r w:rsidR="00735A46">
        <w:rPr>
          <w:rFonts w:ascii="Times New Roman" w:hAnsi="Times New Roman" w:cs="Times New Roman"/>
          <w:sz w:val="24"/>
          <w:szCs w:val="24"/>
        </w:rPr>
        <w:t>7,2</w:t>
      </w:r>
      <w:r w:rsidR="00FE4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735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по отношению к 20</w:t>
      </w:r>
      <w:r w:rsidR="00FE41BD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35A46">
        <w:rPr>
          <w:rFonts w:ascii="Times New Roman" w:hAnsi="Times New Roman" w:cs="Times New Roman"/>
          <w:sz w:val="24"/>
          <w:szCs w:val="24"/>
        </w:rPr>
        <w:t>сократи</w:t>
      </w:r>
      <w:r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FE41BD">
        <w:rPr>
          <w:rFonts w:ascii="Times New Roman" w:hAnsi="Times New Roman" w:cs="Times New Roman"/>
          <w:sz w:val="24"/>
          <w:szCs w:val="24"/>
        </w:rPr>
        <w:t xml:space="preserve"> </w:t>
      </w:r>
      <w:r w:rsidR="00735A46" w:rsidRPr="00735A46">
        <w:rPr>
          <w:rFonts w:ascii="Times New Roman" w:hAnsi="Times New Roman" w:cs="Times New Roman"/>
          <w:i/>
          <w:sz w:val="24"/>
          <w:szCs w:val="24"/>
        </w:rPr>
        <w:t>1</w:t>
      </w:r>
      <w:r w:rsidR="00CC6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5A46" w:rsidRPr="00735A46">
        <w:rPr>
          <w:rFonts w:ascii="Times New Roman" w:hAnsi="Times New Roman" w:cs="Times New Roman"/>
          <w:i/>
          <w:sz w:val="24"/>
          <w:szCs w:val="24"/>
        </w:rPr>
        <w:t>230,7</w:t>
      </w:r>
      <w:r w:rsidR="00FE4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35A46">
        <w:rPr>
          <w:rFonts w:ascii="Times New Roman" w:hAnsi="Times New Roman" w:cs="Times New Roman"/>
          <w:sz w:val="24"/>
          <w:szCs w:val="24"/>
        </w:rPr>
        <w:t>16,9</w:t>
      </w:r>
      <w:r w:rsidR="00FE41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450125" w:rsidRDefault="00580A42" w:rsidP="00450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0125">
        <w:rPr>
          <w:rFonts w:ascii="Times New Roman" w:hAnsi="Times New Roman" w:cs="Times New Roman"/>
          <w:sz w:val="24"/>
          <w:szCs w:val="24"/>
        </w:rPr>
        <w:t xml:space="preserve">  Поступление налоговых доходов за отчётный период составили в сумме (-</w:t>
      </w:r>
      <w:r w:rsidR="00450125" w:rsidRPr="00450125">
        <w:rPr>
          <w:rFonts w:ascii="Times New Roman" w:hAnsi="Times New Roman" w:cs="Times New Roman"/>
          <w:i/>
          <w:sz w:val="24"/>
          <w:szCs w:val="24"/>
        </w:rPr>
        <w:t>62,8</w:t>
      </w:r>
      <w:r w:rsidR="00450125">
        <w:rPr>
          <w:rFonts w:ascii="Times New Roman" w:hAnsi="Times New Roman" w:cs="Times New Roman"/>
          <w:sz w:val="24"/>
          <w:szCs w:val="24"/>
        </w:rPr>
        <w:t xml:space="preserve"> </w:t>
      </w:r>
      <w:r w:rsidR="00CC6ECB">
        <w:rPr>
          <w:rFonts w:ascii="Times New Roman" w:hAnsi="Times New Roman" w:cs="Times New Roman"/>
          <w:sz w:val="24"/>
          <w:szCs w:val="24"/>
        </w:rPr>
        <w:t xml:space="preserve">) </w:t>
      </w:r>
      <w:r w:rsidR="00450125">
        <w:rPr>
          <w:rFonts w:ascii="Times New Roman" w:hAnsi="Times New Roman" w:cs="Times New Roman"/>
          <w:i/>
          <w:sz w:val="24"/>
          <w:szCs w:val="24"/>
        </w:rPr>
        <w:t xml:space="preserve">тыс. рублей , </w:t>
      </w:r>
      <w:r w:rsidR="00450125">
        <w:rPr>
          <w:rFonts w:ascii="Times New Roman" w:hAnsi="Times New Roman" w:cs="Times New Roman"/>
          <w:sz w:val="24"/>
          <w:szCs w:val="24"/>
        </w:rPr>
        <w:t>из них:</w:t>
      </w:r>
    </w:p>
    <w:p w:rsidR="00450125" w:rsidRDefault="00450125" w:rsidP="00450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6EC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- налог на доходы физических лиц в сумме </w:t>
      </w:r>
      <w:r w:rsidRPr="00450125">
        <w:rPr>
          <w:rFonts w:ascii="Times New Roman" w:hAnsi="Times New Roman" w:cs="Times New Roman"/>
          <w:i/>
          <w:sz w:val="24"/>
          <w:szCs w:val="24"/>
        </w:rPr>
        <w:t>23,0</w:t>
      </w:r>
      <w:r w:rsidRPr="00BD316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74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16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0125" w:rsidRDefault="00450125" w:rsidP="00450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6EC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- налог на совокупный доход в сумме </w:t>
      </w:r>
      <w:r w:rsidRPr="00450125">
        <w:rPr>
          <w:rFonts w:ascii="Times New Roman" w:hAnsi="Times New Roman" w:cs="Times New Roman"/>
          <w:i/>
          <w:sz w:val="24"/>
          <w:szCs w:val="24"/>
        </w:rPr>
        <w:t>71,2</w:t>
      </w:r>
      <w:r w:rsidRPr="00BD316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74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16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0125" w:rsidRDefault="00450125" w:rsidP="00450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6EC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в сумме  </w:t>
      </w:r>
      <w:r w:rsidRPr="00BD316B">
        <w:rPr>
          <w:rFonts w:ascii="Times New Roman" w:hAnsi="Times New Roman" w:cs="Times New Roman"/>
          <w:i/>
          <w:sz w:val="24"/>
          <w:szCs w:val="24"/>
        </w:rPr>
        <w:t>(-</w:t>
      </w:r>
      <w:r>
        <w:rPr>
          <w:rFonts w:ascii="Times New Roman" w:hAnsi="Times New Roman" w:cs="Times New Roman"/>
          <w:i/>
          <w:sz w:val="24"/>
          <w:szCs w:val="24"/>
        </w:rPr>
        <w:t>157,0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316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74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16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50125" w:rsidRDefault="00580A42" w:rsidP="00450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0125">
        <w:rPr>
          <w:rFonts w:ascii="Times New Roman" w:hAnsi="Times New Roman" w:cs="Times New Roman"/>
          <w:sz w:val="24"/>
          <w:szCs w:val="24"/>
        </w:rPr>
        <w:t xml:space="preserve">    В соответствующем периоде 2019 года налоговые доходы составили в сумме </w:t>
      </w:r>
      <w:r w:rsidR="00450125" w:rsidRPr="00450125">
        <w:rPr>
          <w:rFonts w:ascii="Times New Roman" w:hAnsi="Times New Roman" w:cs="Times New Roman"/>
          <w:i/>
          <w:sz w:val="24"/>
          <w:szCs w:val="24"/>
        </w:rPr>
        <w:t>341,0</w:t>
      </w:r>
      <w:r w:rsidR="00450125" w:rsidRPr="00BD316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50125">
        <w:rPr>
          <w:rFonts w:ascii="Times New Roman" w:hAnsi="Times New Roman" w:cs="Times New Roman"/>
          <w:sz w:val="24"/>
          <w:szCs w:val="24"/>
        </w:rPr>
        <w:t xml:space="preserve">, а в 2020 году в сумме </w:t>
      </w:r>
      <w:r w:rsidR="00450125" w:rsidRPr="00450125">
        <w:rPr>
          <w:rFonts w:ascii="Times New Roman" w:hAnsi="Times New Roman" w:cs="Times New Roman"/>
          <w:i/>
          <w:sz w:val="24"/>
          <w:szCs w:val="24"/>
        </w:rPr>
        <w:t>307,</w:t>
      </w:r>
      <w:r w:rsidR="00450125" w:rsidRPr="00CC6ECB">
        <w:rPr>
          <w:rFonts w:ascii="Times New Roman" w:hAnsi="Times New Roman" w:cs="Times New Roman"/>
          <w:i/>
          <w:sz w:val="24"/>
          <w:szCs w:val="24"/>
        </w:rPr>
        <w:t>7</w:t>
      </w:r>
      <w:r w:rsidR="00450125" w:rsidRPr="00BD316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C6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0125" w:rsidRPr="00BD316B">
        <w:rPr>
          <w:rFonts w:ascii="Times New Roman" w:hAnsi="Times New Roman" w:cs="Times New Roman"/>
          <w:i/>
          <w:sz w:val="24"/>
          <w:szCs w:val="24"/>
        </w:rPr>
        <w:t>рублей</w:t>
      </w:r>
      <w:r w:rsidR="00450125">
        <w:rPr>
          <w:rFonts w:ascii="Times New Roman" w:hAnsi="Times New Roman" w:cs="Times New Roman"/>
          <w:sz w:val="24"/>
          <w:szCs w:val="24"/>
        </w:rPr>
        <w:t>.</w:t>
      </w:r>
    </w:p>
    <w:p w:rsidR="00450125" w:rsidRDefault="00450125" w:rsidP="0045012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6EC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Налог на совокупный доход за 9 месяцев  текущего года поступил в объёме </w:t>
      </w:r>
      <w:r w:rsidRPr="00450125">
        <w:rPr>
          <w:rFonts w:ascii="Times New Roman" w:hAnsi="Times New Roman" w:cs="Times New Roman"/>
          <w:i/>
          <w:sz w:val="24"/>
          <w:szCs w:val="24"/>
        </w:rPr>
        <w:t>71,2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225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CC6ECB">
        <w:rPr>
          <w:rFonts w:ascii="Times New Roman" w:hAnsi="Times New Roman" w:cs="Times New Roman"/>
          <w:sz w:val="24"/>
          <w:szCs w:val="24"/>
        </w:rPr>
        <w:t xml:space="preserve">в 1,8 раза больше </w:t>
      </w:r>
      <w:r>
        <w:rPr>
          <w:rFonts w:ascii="Times New Roman" w:hAnsi="Times New Roman" w:cs="Times New Roman"/>
          <w:sz w:val="24"/>
          <w:szCs w:val="24"/>
        </w:rPr>
        <w:t xml:space="preserve"> утверждённых  годовых бюджетных назначени</w:t>
      </w:r>
      <w:r w:rsidR="00CC6EC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55225">
        <w:rPr>
          <w:rFonts w:ascii="Times New Roman" w:hAnsi="Times New Roman" w:cs="Times New Roman"/>
          <w:i/>
          <w:sz w:val="24"/>
          <w:szCs w:val="24"/>
        </w:rPr>
        <w:t>40,0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рублей. </w:t>
      </w:r>
    </w:p>
    <w:p w:rsidR="00450125" w:rsidRDefault="00450125" w:rsidP="0045012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D58B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период 2019-2020гг.  поступления налога составили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0,2 тыс. рублей </w:t>
      </w:r>
      <w:r w:rsidRPr="007D156C">
        <w:rPr>
          <w:rFonts w:ascii="Times New Roman" w:hAnsi="Times New Roman" w:cs="Times New Roman"/>
          <w:sz w:val="24"/>
          <w:szCs w:val="24"/>
        </w:rPr>
        <w:t>и</w:t>
      </w:r>
      <w:r w:rsidRPr="007D156C">
        <w:rPr>
          <w:rFonts w:ascii="Times New Roman" w:hAnsi="Times New Roman" w:cs="Times New Roman"/>
          <w:i/>
          <w:sz w:val="24"/>
          <w:szCs w:val="24"/>
        </w:rPr>
        <w:t xml:space="preserve"> 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C6ECB" w:rsidRDefault="00580A42" w:rsidP="00580A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0A42" w:rsidRDefault="00CC6ECB" w:rsidP="00580A4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A1FDB">
        <w:rPr>
          <w:rFonts w:ascii="Times New Roman" w:hAnsi="Times New Roman" w:cs="Times New Roman"/>
          <w:sz w:val="24"/>
          <w:szCs w:val="24"/>
        </w:rPr>
        <w:t xml:space="preserve"> </w:t>
      </w:r>
      <w:r w:rsidR="00580A42">
        <w:rPr>
          <w:rFonts w:ascii="Times New Roman" w:hAnsi="Times New Roman" w:cs="Times New Roman"/>
          <w:sz w:val="24"/>
          <w:szCs w:val="24"/>
        </w:rPr>
        <w:t xml:space="preserve"> </w:t>
      </w:r>
      <w:r w:rsidR="00580A42">
        <w:rPr>
          <w:rFonts w:ascii="Times New Roman" w:hAnsi="Times New Roman" w:cs="Times New Roman"/>
          <w:b/>
          <w:sz w:val="24"/>
          <w:szCs w:val="24"/>
        </w:rPr>
        <w:t xml:space="preserve"> Неналоговые доходы</w:t>
      </w:r>
    </w:p>
    <w:p w:rsidR="00580A42" w:rsidRDefault="00580A42" w:rsidP="00580A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бюджете на 202</w:t>
      </w:r>
      <w:r w:rsidR="009E4D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 w:rsidRPr="00865D6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865D64"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A1F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фактически в доход бюджета неналоговых доходов не поступило.</w:t>
      </w:r>
    </w:p>
    <w:p w:rsidR="00A745F0" w:rsidRDefault="00580A42" w:rsidP="00580A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соответствующем периоде </w:t>
      </w:r>
      <w:r w:rsidR="00A745F0">
        <w:rPr>
          <w:rFonts w:ascii="Times New Roman" w:hAnsi="Times New Roman" w:cs="Times New Roman"/>
          <w:sz w:val="24"/>
          <w:szCs w:val="24"/>
        </w:rPr>
        <w:t>2019-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E4D8E">
        <w:rPr>
          <w:rFonts w:ascii="Times New Roman" w:hAnsi="Times New Roman" w:cs="Times New Roman"/>
          <w:sz w:val="24"/>
          <w:szCs w:val="24"/>
        </w:rPr>
        <w:t>20</w:t>
      </w:r>
      <w:r w:rsidR="00A745F0">
        <w:rPr>
          <w:rFonts w:ascii="Times New Roman" w:hAnsi="Times New Roman" w:cs="Times New Roman"/>
          <w:sz w:val="24"/>
          <w:szCs w:val="24"/>
        </w:rPr>
        <w:t xml:space="preserve"> гг. </w:t>
      </w:r>
      <w:r>
        <w:rPr>
          <w:rFonts w:ascii="Times New Roman" w:hAnsi="Times New Roman" w:cs="Times New Roman"/>
          <w:sz w:val="24"/>
          <w:szCs w:val="24"/>
        </w:rPr>
        <w:t>доходов от использования имущества также не поступало</w:t>
      </w:r>
      <w:r w:rsidR="00A745F0">
        <w:rPr>
          <w:rFonts w:ascii="Times New Roman" w:hAnsi="Times New Roman" w:cs="Times New Roman"/>
          <w:sz w:val="24"/>
          <w:szCs w:val="24"/>
        </w:rPr>
        <w:t>.</w:t>
      </w:r>
    </w:p>
    <w:p w:rsidR="00580A42" w:rsidRDefault="00580A42" w:rsidP="00580A4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Исполнение расходной части бюджета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="00223EF1" w:rsidRPr="00223EF1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A745F0" w:rsidRPr="00223EF1">
        <w:rPr>
          <w:rFonts w:ascii="Times New Roman" w:hAnsi="Times New Roman" w:cs="Times New Roman"/>
          <w:bCs/>
          <w:i/>
          <w:sz w:val="24"/>
          <w:szCs w:val="20"/>
        </w:rPr>
        <w:t>0</w:t>
      </w:r>
      <w:r w:rsidR="00CA1FDB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A745F0" w:rsidRPr="00223EF1">
        <w:rPr>
          <w:rFonts w:ascii="Times New Roman" w:hAnsi="Times New Roman" w:cs="Times New Roman"/>
          <w:bCs/>
          <w:i/>
          <w:sz w:val="24"/>
          <w:szCs w:val="20"/>
        </w:rPr>
        <w:t>145,9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A745F0" w:rsidRPr="00223EF1">
        <w:rPr>
          <w:rFonts w:ascii="Times New Roman" w:hAnsi="Times New Roman" w:cs="Times New Roman"/>
          <w:bCs/>
          <w:i/>
          <w:sz w:val="24"/>
          <w:szCs w:val="20"/>
        </w:rPr>
        <w:t>2</w:t>
      </w:r>
      <w:r w:rsidR="00CA1FDB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A745F0" w:rsidRPr="00223EF1">
        <w:rPr>
          <w:rFonts w:ascii="Times New Roman" w:hAnsi="Times New Roman" w:cs="Times New Roman"/>
          <w:bCs/>
          <w:i/>
          <w:sz w:val="24"/>
          <w:szCs w:val="20"/>
        </w:rPr>
        <w:t>989,5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9E4D8E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3B187B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 </w:t>
      </w:r>
      <w:r w:rsidR="00CA1FDB">
        <w:rPr>
          <w:rFonts w:ascii="Times New Roman" w:hAnsi="Times New Roman" w:cs="Times New Roman"/>
          <w:bCs/>
          <w:sz w:val="24"/>
          <w:szCs w:val="20"/>
        </w:rPr>
        <w:t>29,4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в отчетном периоде по отношению к 201</w:t>
      </w:r>
      <w:r w:rsidR="009E4D8E">
        <w:rPr>
          <w:rFonts w:ascii="Times New Roman" w:hAnsi="Times New Roman" w:cs="Times New Roman"/>
          <w:bCs/>
          <w:sz w:val="24"/>
          <w:szCs w:val="20"/>
        </w:rPr>
        <w:t>9</w:t>
      </w:r>
      <w:r w:rsidR="00CA1FDB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г. </w:t>
      </w:r>
      <w:r w:rsidR="00223EF1">
        <w:rPr>
          <w:rFonts w:ascii="Times New Roman" w:hAnsi="Times New Roman" w:cs="Times New Roman"/>
          <w:bCs/>
          <w:sz w:val="24"/>
          <w:szCs w:val="20"/>
        </w:rPr>
        <w:t>сократилась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223EF1" w:rsidRPr="00223EF1">
        <w:rPr>
          <w:rFonts w:ascii="Times New Roman" w:hAnsi="Times New Roman" w:cs="Times New Roman"/>
          <w:bCs/>
          <w:i/>
          <w:sz w:val="24"/>
          <w:szCs w:val="20"/>
        </w:rPr>
        <w:t>2</w:t>
      </w:r>
      <w:r w:rsidR="00CA1FDB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223EF1" w:rsidRPr="00223EF1">
        <w:rPr>
          <w:rFonts w:ascii="Times New Roman" w:hAnsi="Times New Roman" w:cs="Times New Roman"/>
          <w:bCs/>
          <w:i/>
          <w:sz w:val="24"/>
          <w:szCs w:val="20"/>
        </w:rPr>
        <w:t>287,3</w:t>
      </w:r>
      <w:r w:rsidR="00223EF1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475D83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223EF1">
        <w:rPr>
          <w:rFonts w:ascii="Times New Roman" w:hAnsi="Times New Roman" w:cs="Times New Roman"/>
          <w:bCs/>
          <w:sz w:val="24"/>
          <w:szCs w:val="20"/>
        </w:rPr>
        <w:t>в 1,8 раза</w:t>
      </w:r>
      <w:r>
        <w:rPr>
          <w:rFonts w:ascii="Times New Roman" w:hAnsi="Times New Roman" w:cs="Times New Roman"/>
          <w:bCs/>
          <w:sz w:val="24"/>
          <w:szCs w:val="20"/>
        </w:rPr>
        <w:t>, а по отношению к 20</w:t>
      </w:r>
      <w:r w:rsidR="009E4D8E">
        <w:rPr>
          <w:rFonts w:ascii="Times New Roman" w:hAnsi="Times New Roman" w:cs="Times New Roman"/>
          <w:bCs/>
          <w:sz w:val="24"/>
          <w:szCs w:val="20"/>
        </w:rPr>
        <w:t>20</w:t>
      </w:r>
      <w:r w:rsidR="00CA1FDB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г. расходы </w:t>
      </w:r>
      <w:r w:rsidR="00223EF1">
        <w:rPr>
          <w:rFonts w:ascii="Times New Roman" w:hAnsi="Times New Roman" w:cs="Times New Roman"/>
          <w:bCs/>
          <w:sz w:val="24"/>
          <w:szCs w:val="20"/>
        </w:rPr>
        <w:t xml:space="preserve">сократились на </w:t>
      </w:r>
      <w:r w:rsidR="00223EF1" w:rsidRPr="00223EF1">
        <w:rPr>
          <w:rFonts w:ascii="Times New Roman" w:hAnsi="Times New Roman" w:cs="Times New Roman"/>
          <w:bCs/>
          <w:i/>
          <w:sz w:val="24"/>
          <w:szCs w:val="20"/>
        </w:rPr>
        <w:t>3</w:t>
      </w:r>
      <w:r w:rsidR="00CA1FDB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223EF1" w:rsidRPr="00223EF1">
        <w:rPr>
          <w:rFonts w:ascii="Times New Roman" w:hAnsi="Times New Roman" w:cs="Times New Roman"/>
          <w:bCs/>
          <w:i/>
          <w:sz w:val="24"/>
          <w:szCs w:val="20"/>
        </w:rPr>
        <w:t>588,3</w:t>
      </w:r>
      <w:r w:rsidR="009E4D8E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475D83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9E4D8E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223EF1">
        <w:rPr>
          <w:rFonts w:ascii="Times New Roman" w:hAnsi="Times New Roman" w:cs="Times New Roman"/>
          <w:bCs/>
          <w:sz w:val="24"/>
          <w:szCs w:val="20"/>
        </w:rPr>
        <w:t>в 2,2 раза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CA1FD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F4C33">
        <w:rPr>
          <w:rFonts w:ascii="Times New Roman" w:hAnsi="Times New Roman" w:cs="Times New Roman"/>
          <w:sz w:val="20"/>
          <w:szCs w:val="20"/>
        </w:rPr>
        <w:t>(тыс.рублей</w:t>
      </w:r>
      <w:r>
        <w:rPr>
          <w:rFonts w:ascii="Times New Roman" w:hAnsi="Times New Roman" w:cs="Times New Roman"/>
          <w:sz w:val="24"/>
          <w:szCs w:val="20"/>
        </w:rPr>
        <w:t>)</w:t>
      </w:r>
    </w:p>
    <w:tbl>
      <w:tblPr>
        <w:tblStyle w:val="a4"/>
        <w:tblW w:w="9464" w:type="dxa"/>
        <w:tblLayout w:type="fixed"/>
        <w:tblLook w:val="04A0"/>
      </w:tblPr>
      <w:tblGrid>
        <w:gridCol w:w="2235"/>
        <w:gridCol w:w="992"/>
        <w:gridCol w:w="1134"/>
        <w:gridCol w:w="1134"/>
        <w:gridCol w:w="1276"/>
        <w:gridCol w:w="1134"/>
        <w:gridCol w:w="850"/>
        <w:gridCol w:w="709"/>
      </w:tblGrid>
      <w:tr w:rsidR="00580A42" w:rsidTr="00F422D0">
        <w:trPr>
          <w:trHeight w:val="1045"/>
        </w:trPr>
        <w:tc>
          <w:tcPr>
            <w:tcW w:w="2235" w:type="dxa"/>
            <w:vAlign w:val="center"/>
          </w:tcPr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697E1E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580A42" w:rsidRPr="00697E1E" w:rsidRDefault="00580A42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E4D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697E1E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580A42" w:rsidRPr="00697E1E" w:rsidRDefault="00580A42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9 месяцев 20</w:t>
            </w:r>
            <w:r w:rsidR="009E4D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80A42" w:rsidRPr="00697E1E" w:rsidRDefault="00580A42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4D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697E1E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580A42" w:rsidRPr="00697E1E" w:rsidRDefault="00580A42" w:rsidP="00F422D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9 месяцев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4D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4D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0A42" w:rsidRPr="00697E1E" w:rsidRDefault="00580A42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9E4D8E" w:rsidTr="00F422D0">
        <w:trPr>
          <w:trHeight w:val="555"/>
        </w:trPr>
        <w:tc>
          <w:tcPr>
            <w:tcW w:w="2235" w:type="dxa"/>
            <w:vAlign w:val="center"/>
          </w:tcPr>
          <w:p w:rsidR="009E4D8E" w:rsidRPr="00697E1E" w:rsidRDefault="009E4D8E" w:rsidP="00F422D0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992" w:type="dxa"/>
            <w:vAlign w:val="center"/>
          </w:tcPr>
          <w:p w:rsidR="009E4D8E" w:rsidRPr="00697E1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134" w:type="dxa"/>
            <w:vAlign w:val="center"/>
          </w:tcPr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1983,0</w:t>
            </w:r>
          </w:p>
        </w:tc>
        <w:tc>
          <w:tcPr>
            <w:tcW w:w="1134" w:type="dxa"/>
            <w:vAlign w:val="center"/>
          </w:tcPr>
          <w:p w:rsidR="009E4D8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2753,9</w:t>
            </w:r>
          </w:p>
        </w:tc>
        <w:tc>
          <w:tcPr>
            <w:tcW w:w="1276" w:type="dxa"/>
            <w:vAlign w:val="center"/>
          </w:tcPr>
          <w:p w:rsidR="009E4D8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5F0" w:rsidRDefault="00A745F0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5F0" w:rsidRPr="00697E1E" w:rsidRDefault="00A745F0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3371,8</w:t>
            </w:r>
          </w:p>
        </w:tc>
        <w:tc>
          <w:tcPr>
            <w:tcW w:w="1134" w:type="dxa"/>
            <w:vAlign w:val="center"/>
          </w:tcPr>
          <w:p w:rsidR="00A745F0" w:rsidRDefault="00A745F0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5F0" w:rsidRDefault="00A745F0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A745F0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1911,0</w:t>
            </w:r>
          </w:p>
        </w:tc>
        <w:tc>
          <w:tcPr>
            <w:tcW w:w="850" w:type="dxa"/>
            <w:vAlign w:val="center"/>
          </w:tcPr>
          <w:p w:rsidR="00A745F0" w:rsidRDefault="00A745F0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5F0" w:rsidRDefault="00A745F0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A745F0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09" w:type="dxa"/>
          </w:tcPr>
          <w:p w:rsidR="00A745F0" w:rsidRDefault="00A745F0" w:rsidP="00A6696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5F0" w:rsidRDefault="00A745F0" w:rsidP="00A6696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A745F0" w:rsidP="00A6696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</w:tr>
      <w:tr w:rsidR="009E4D8E" w:rsidTr="00F422D0">
        <w:tc>
          <w:tcPr>
            <w:tcW w:w="2235" w:type="dxa"/>
            <w:vAlign w:val="center"/>
          </w:tcPr>
          <w:p w:rsidR="009E4D8E" w:rsidRPr="00697E1E" w:rsidRDefault="009E4D8E" w:rsidP="00F422D0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992" w:type="dxa"/>
            <w:vAlign w:val="center"/>
          </w:tcPr>
          <w:p w:rsidR="009E4D8E" w:rsidRPr="00697E1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4" w:type="dxa"/>
            <w:vAlign w:val="center"/>
          </w:tcPr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134" w:type="dxa"/>
            <w:vAlign w:val="center"/>
          </w:tcPr>
          <w:p w:rsidR="009E4D8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276" w:type="dxa"/>
            <w:vAlign w:val="center"/>
          </w:tcPr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134" w:type="dxa"/>
            <w:vAlign w:val="center"/>
          </w:tcPr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850" w:type="dxa"/>
            <w:vAlign w:val="center"/>
          </w:tcPr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709" w:type="dxa"/>
          </w:tcPr>
          <w:p w:rsidR="00184915" w:rsidRDefault="00184915" w:rsidP="00A6696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184915" w:rsidP="00A6696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9E4D8E" w:rsidTr="00F422D0">
        <w:tc>
          <w:tcPr>
            <w:tcW w:w="2235" w:type="dxa"/>
            <w:vAlign w:val="center"/>
          </w:tcPr>
          <w:p w:rsidR="009E4D8E" w:rsidRPr="00697E1E" w:rsidRDefault="009E4D8E" w:rsidP="00F422D0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992" w:type="dxa"/>
            <w:vAlign w:val="center"/>
          </w:tcPr>
          <w:p w:rsidR="009E4D8E" w:rsidRPr="00697E1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4" w:type="dxa"/>
            <w:vAlign w:val="center"/>
          </w:tcPr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411,6</w:t>
            </w:r>
          </w:p>
        </w:tc>
        <w:tc>
          <w:tcPr>
            <w:tcW w:w="1134" w:type="dxa"/>
            <w:vAlign w:val="center"/>
          </w:tcPr>
          <w:p w:rsidR="009E4D8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309,9</w:t>
            </w:r>
          </w:p>
        </w:tc>
        <w:tc>
          <w:tcPr>
            <w:tcW w:w="1276" w:type="dxa"/>
            <w:vAlign w:val="center"/>
          </w:tcPr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390,2</w:t>
            </w:r>
          </w:p>
        </w:tc>
        <w:tc>
          <w:tcPr>
            <w:tcW w:w="1134" w:type="dxa"/>
            <w:vAlign w:val="center"/>
          </w:tcPr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135,3</w:t>
            </w:r>
          </w:p>
        </w:tc>
        <w:tc>
          <w:tcPr>
            <w:tcW w:w="850" w:type="dxa"/>
            <w:vAlign w:val="center"/>
          </w:tcPr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709" w:type="dxa"/>
          </w:tcPr>
          <w:p w:rsidR="00184915" w:rsidRDefault="00184915" w:rsidP="00A6696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15" w:rsidRDefault="00184915" w:rsidP="00A6696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15" w:rsidRDefault="00184915" w:rsidP="00A6696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184915" w:rsidP="00A6696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9E4D8E" w:rsidTr="00F422D0">
        <w:tc>
          <w:tcPr>
            <w:tcW w:w="2235" w:type="dxa"/>
            <w:vAlign w:val="center"/>
          </w:tcPr>
          <w:p w:rsidR="009E4D8E" w:rsidRPr="00697E1E" w:rsidRDefault="009E4D8E" w:rsidP="00F422D0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992" w:type="dxa"/>
            <w:vAlign w:val="center"/>
          </w:tcPr>
          <w:p w:rsidR="009E4D8E" w:rsidRPr="00697E1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4" w:type="dxa"/>
            <w:vAlign w:val="center"/>
          </w:tcPr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583,7</w:t>
            </w:r>
          </w:p>
        </w:tc>
        <w:tc>
          <w:tcPr>
            <w:tcW w:w="1134" w:type="dxa"/>
            <w:vAlign w:val="center"/>
          </w:tcPr>
          <w:p w:rsidR="009E4D8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276" w:type="dxa"/>
            <w:vAlign w:val="center"/>
          </w:tcPr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1322,0</w:t>
            </w:r>
          </w:p>
        </w:tc>
        <w:tc>
          <w:tcPr>
            <w:tcW w:w="1134" w:type="dxa"/>
            <w:vAlign w:val="center"/>
          </w:tcPr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487,2</w:t>
            </w:r>
          </w:p>
        </w:tc>
        <w:tc>
          <w:tcPr>
            <w:tcW w:w="850" w:type="dxa"/>
            <w:vAlign w:val="center"/>
          </w:tcPr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709" w:type="dxa"/>
          </w:tcPr>
          <w:p w:rsidR="00184915" w:rsidRDefault="00184915" w:rsidP="00A6696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184915" w:rsidP="00A6696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</w:tr>
      <w:tr w:rsidR="009E4D8E" w:rsidTr="00F422D0">
        <w:tc>
          <w:tcPr>
            <w:tcW w:w="2235" w:type="dxa"/>
            <w:vAlign w:val="center"/>
          </w:tcPr>
          <w:p w:rsidR="009E4D8E" w:rsidRPr="00697E1E" w:rsidRDefault="009E4D8E" w:rsidP="00F422D0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992" w:type="dxa"/>
            <w:vAlign w:val="center"/>
          </w:tcPr>
          <w:p w:rsidR="009E4D8E" w:rsidRPr="00697E1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4" w:type="dxa"/>
            <w:vAlign w:val="center"/>
          </w:tcPr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698,0</w:t>
            </w:r>
          </w:p>
        </w:tc>
        <w:tc>
          <w:tcPr>
            <w:tcW w:w="1134" w:type="dxa"/>
            <w:vAlign w:val="center"/>
          </w:tcPr>
          <w:p w:rsidR="009E4D8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Pr="00697E1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1048,8</w:t>
            </w:r>
          </w:p>
        </w:tc>
        <w:tc>
          <w:tcPr>
            <w:tcW w:w="1276" w:type="dxa"/>
            <w:vAlign w:val="center"/>
          </w:tcPr>
          <w:p w:rsidR="009E4D8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15" w:rsidRPr="00697E1E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1758,9</w:t>
            </w:r>
          </w:p>
        </w:tc>
        <w:tc>
          <w:tcPr>
            <w:tcW w:w="1134" w:type="dxa"/>
            <w:vAlign w:val="center"/>
          </w:tcPr>
          <w:p w:rsidR="009E4D8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15" w:rsidRPr="00697E1E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330,4</w:t>
            </w:r>
          </w:p>
        </w:tc>
        <w:tc>
          <w:tcPr>
            <w:tcW w:w="850" w:type="dxa"/>
            <w:vAlign w:val="center"/>
          </w:tcPr>
          <w:p w:rsidR="009E4D8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15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15" w:rsidRPr="00697E1E" w:rsidRDefault="00184915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709" w:type="dxa"/>
          </w:tcPr>
          <w:p w:rsidR="009E4D8E" w:rsidRDefault="009E4D8E" w:rsidP="00A6696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15" w:rsidRDefault="00184915" w:rsidP="00A6696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15" w:rsidRPr="00697E1E" w:rsidRDefault="00184915" w:rsidP="00A6696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</w:tr>
      <w:tr w:rsidR="009E4D8E" w:rsidTr="00F422D0">
        <w:trPr>
          <w:trHeight w:val="801"/>
        </w:trPr>
        <w:tc>
          <w:tcPr>
            <w:tcW w:w="2235" w:type="dxa"/>
            <w:vAlign w:val="center"/>
          </w:tcPr>
          <w:p w:rsidR="00CA1FDB" w:rsidRDefault="009E4D8E" w:rsidP="00F422D0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1FDB" w:rsidRDefault="00CA1FDB" w:rsidP="00F422D0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F422D0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«Образование»</w:t>
            </w:r>
          </w:p>
        </w:tc>
        <w:tc>
          <w:tcPr>
            <w:tcW w:w="992" w:type="dxa"/>
            <w:vAlign w:val="center"/>
          </w:tcPr>
          <w:p w:rsidR="00CA1FDB" w:rsidRDefault="00CA1FDB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FDB" w:rsidRDefault="00CA1FDB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4" w:type="dxa"/>
            <w:vAlign w:val="center"/>
          </w:tcPr>
          <w:p w:rsidR="00CA1FDB" w:rsidRDefault="00CA1FDB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FDB" w:rsidRDefault="00CA1FDB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A1FDB" w:rsidRDefault="00CA1FDB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FDB" w:rsidRDefault="00CA1FDB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4108D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A1FDB" w:rsidRDefault="00CA1FDB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FDB" w:rsidRDefault="00CA1FDB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A66963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4" w:type="dxa"/>
            <w:vAlign w:val="center"/>
          </w:tcPr>
          <w:p w:rsidR="00CA1FDB" w:rsidRDefault="00CA1FDB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FDB" w:rsidRDefault="00CA1FDB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A66963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vAlign w:val="center"/>
          </w:tcPr>
          <w:p w:rsidR="00CA1FDB" w:rsidRDefault="00CA1FDB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FDB" w:rsidRDefault="00CA1FDB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A66963" w:rsidP="00F422D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A66963" w:rsidRDefault="00A66963" w:rsidP="00A6696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FDB" w:rsidRDefault="00CA1FDB" w:rsidP="00A6696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A66963" w:rsidP="00A6696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9E4D8E" w:rsidTr="00F422D0">
        <w:tc>
          <w:tcPr>
            <w:tcW w:w="2235" w:type="dxa"/>
            <w:vAlign w:val="center"/>
          </w:tcPr>
          <w:p w:rsidR="009E4D8E" w:rsidRDefault="009E4D8E" w:rsidP="00F422D0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«Культура, кинематография, средства массовой информации»</w:t>
            </w:r>
          </w:p>
        </w:tc>
        <w:tc>
          <w:tcPr>
            <w:tcW w:w="992" w:type="dxa"/>
            <w:vAlign w:val="center"/>
          </w:tcPr>
          <w:p w:rsidR="009E4D8E" w:rsidRDefault="009E4D8E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134" w:type="dxa"/>
            <w:vAlign w:val="center"/>
          </w:tcPr>
          <w:p w:rsidR="009E4D8E" w:rsidRDefault="009E4D8E" w:rsidP="004108D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4108D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4108D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1420,0</w:t>
            </w:r>
          </w:p>
        </w:tc>
        <w:tc>
          <w:tcPr>
            <w:tcW w:w="1134" w:type="dxa"/>
            <w:vAlign w:val="center"/>
          </w:tcPr>
          <w:p w:rsidR="009E4D8E" w:rsidRDefault="009E4D8E" w:rsidP="004108D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4108D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4108D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2250,0</w:t>
            </w:r>
          </w:p>
        </w:tc>
        <w:tc>
          <w:tcPr>
            <w:tcW w:w="1276" w:type="dxa"/>
            <w:vAlign w:val="center"/>
          </w:tcPr>
          <w:p w:rsidR="009E4D8E" w:rsidRDefault="009E4D8E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963" w:rsidRDefault="00A66963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963" w:rsidRDefault="00A66963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2992,0</w:t>
            </w:r>
          </w:p>
        </w:tc>
        <w:tc>
          <w:tcPr>
            <w:tcW w:w="1134" w:type="dxa"/>
            <w:vAlign w:val="center"/>
          </w:tcPr>
          <w:p w:rsidR="009E4D8E" w:rsidRDefault="009E4D8E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963" w:rsidRDefault="00A66963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963" w:rsidRDefault="00A66963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E4D8E" w:rsidRDefault="009E4D8E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963" w:rsidRDefault="00A66963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963" w:rsidRDefault="00A66963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4D8E" w:rsidRDefault="009E4D8E" w:rsidP="00A6696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963" w:rsidRDefault="00A66963" w:rsidP="00A6696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963" w:rsidRPr="00646EA4" w:rsidRDefault="00A66963" w:rsidP="00A6696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4D8E" w:rsidTr="00F422D0">
        <w:tc>
          <w:tcPr>
            <w:tcW w:w="2235" w:type="dxa"/>
            <w:vAlign w:val="center"/>
          </w:tcPr>
          <w:p w:rsidR="009E4D8E" w:rsidRDefault="009E4D8E" w:rsidP="00F422D0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F422D0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«Социальная политика»</w:t>
            </w:r>
          </w:p>
        </w:tc>
        <w:tc>
          <w:tcPr>
            <w:tcW w:w="992" w:type="dxa"/>
            <w:vAlign w:val="center"/>
          </w:tcPr>
          <w:p w:rsidR="009E4D8E" w:rsidRDefault="009E4D8E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134" w:type="dxa"/>
            <w:vAlign w:val="center"/>
          </w:tcPr>
          <w:p w:rsidR="009E4D8E" w:rsidRDefault="009E4D8E" w:rsidP="004108D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4108D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1134" w:type="dxa"/>
            <w:vAlign w:val="center"/>
          </w:tcPr>
          <w:p w:rsidR="009E4D8E" w:rsidRDefault="009E4D8E" w:rsidP="004108D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4108D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1276" w:type="dxa"/>
            <w:vAlign w:val="center"/>
          </w:tcPr>
          <w:p w:rsidR="009E4D8E" w:rsidRDefault="009E4D8E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963" w:rsidRDefault="00A66963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205,4</w:t>
            </w:r>
          </w:p>
        </w:tc>
        <w:tc>
          <w:tcPr>
            <w:tcW w:w="1134" w:type="dxa"/>
            <w:vAlign w:val="center"/>
          </w:tcPr>
          <w:p w:rsidR="00A66963" w:rsidRDefault="00A66963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A66963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850" w:type="dxa"/>
            <w:vAlign w:val="center"/>
          </w:tcPr>
          <w:p w:rsidR="009E4D8E" w:rsidRDefault="009E4D8E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963" w:rsidRDefault="00A66963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709" w:type="dxa"/>
          </w:tcPr>
          <w:p w:rsidR="009E4D8E" w:rsidRDefault="009E4D8E" w:rsidP="00A6696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963" w:rsidRDefault="00A66963" w:rsidP="00A6696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9E4D8E" w:rsidTr="00F422D0">
        <w:tc>
          <w:tcPr>
            <w:tcW w:w="2235" w:type="dxa"/>
            <w:vAlign w:val="center"/>
          </w:tcPr>
          <w:p w:rsidR="009E4D8E" w:rsidRDefault="009E4D8E" w:rsidP="00F422D0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992" w:type="dxa"/>
            <w:vAlign w:val="center"/>
          </w:tcPr>
          <w:p w:rsidR="009E4D8E" w:rsidRDefault="009E4D8E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134" w:type="dxa"/>
            <w:vAlign w:val="center"/>
          </w:tcPr>
          <w:p w:rsidR="009E4D8E" w:rsidRDefault="009E4D8E" w:rsidP="004108D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4108D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134" w:type="dxa"/>
            <w:vAlign w:val="center"/>
          </w:tcPr>
          <w:p w:rsidR="009E4D8E" w:rsidRDefault="009E4D8E" w:rsidP="004108D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D8E" w:rsidRDefault="009E4D8E" w:rsidP="004108D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276" w:type="dxa"/>
            <w:vAlign w:val="center"/>
          </w:tcPr>
          <w:p w:rsidR="009E4D8E" w:rsidRDefault="009E4D8E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963" w:rsidRDefault="00A66963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9E4D8E" w:rsidRDefault="009E4D8E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963" w:rsidRDefault="00A66963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E4D8E" w:rsidRDefault="009E4D8E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963" w:rsidRDefault="00A66963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4D8E" w:rsidRDefault="009E4D8E" w:rsidP="00A6696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963" w:rsidRDefault="00A66963" w:rsidP="00A6696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4D8E" w:rsidTr="00F422D0">
        <w:tc>
          <w:tcPr>
            <w:tcW w:w="2235" w:type="dxa"/>
            <w:vAlign w:val="center"/>
          </w:tcPr>
          <w:p w:rsidR="009E4D8E" w:rsidRDefault="009E4D8E" w:rsidP="00F422D0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992" w:type="dxa"/>
          </w:tcPr>
          <w:p w:rsidR="009E4D8E" w:rsidRDefault="009E4D8E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4D8E" w:rsidRDefault="009E4D8E" w:rsidP="004108D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5276,8</w:t>
            </w:r>
          </w:p>
        </w:tc>
        <w:tc>
          <w:tcPr>
            <w:tcW w:w="1134" w:type="dxa"/>
            <w:vAlign w:val="center"/>
          </w:tcPr>
          <w:p w:rsidR="009E4D8E" w:rsidRDefault="009E4D8E" w:rsidP="004108D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6577,8</w:t>
            </w:r>
          </w:p>
        </w:tc>
        <w:tc>
          <w:tcPr>
            <w:tcW w:w="1276" w:type="dxa"/>
            <w:vAlign w:val="center"/>
          </w:tcPr>
          <w:p w:rsidR="009E4D8E" w:rsidRDefault="00A66963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10145,9</w:t>
            </w:r>
          </w:p>
        </w:tc>
        <w:tc>
          <w:tcPr>
            <w:tcW w:w="1134" w:type="dxa"/>
            <w:vAlign w:val="center"/>
          </w:tcPr>
          <w:p w:rsidR="009E4D8E" w:rsidRDefault="00A66963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2989,5</w:t>
            </w:r>
          </w:p>
        </w:tc>
        <w:tc>
          <w:tcPr>
            <w:tcW w:w="850" w:type="dxa"/>
            <w:vAlign w:val="center"/>
          </w:tcPr>
          <w:p w:rsidR="009E4D8E" w:rsidRDefault="00A66963" w:rsidP="00F422D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29,4</w:t>
            </w:r>
          </w:p>
        </w:tc>
        <w:tc>
          <w:tcPr>
            <w:tcW w:w="709" w:type="dxa"/>
          </w:tcPr>
          <w:p w:rsidR="009E4D8E" w:rsidRDefault="00A66963" w:rsidP="00F422D0">
            <w:pPr>
              <w:tabs>
                <w:tab w:val="left" w:pos="180"/>
                <w:tab w:val="center" w:pos="416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580A42" w:rsidRDefault="00580A42" w:rsidP="00580A42">
      <w:pPr>
        <w:pStyle w:val="ac"/>
        <w:keepNext/>
        <w:spacing w:after="0" w:line="240" w:lineRule="atLeast"/>
        <w:jc w:val="both"/>
        <w:rPr>
          <w:sz w:val="24"/>
          <w:szCs w:val="24"/>
        </w:rPr>
      </w:pP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общегосударственные вопросы -  </w:t>
      </w:r>
      <w:r w:rsidR="00A66963">
        <w:rPr>
          <w:rFonts w:ascii="Times New Roman" w:hAnsi="Times New Roman" w:cs="Times New Roman"/>
          <w:bCs/>
          <w:sz w:val="24"/>
          <w:szCs w:val="24"/>
        </w:rPr>
        <w:t>63,9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580A42" w:rsidRDefault="00A66963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национальная экономика</w:t>
      </w:r>
      <w:r w:rsidR="00580A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16,3</w:t>
      </w:r>
      <w:r w:rsidR="00580A42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жилищно-коммунальное хозяйство -  </w:t>
      </w:r>
      <w:r w:rsidR="00A66963">
        <w:rPr>
          <w:rFonts w:ascii="Times New Roman" w:hAnsi="Times New Roman" w:cs="Times New Roman"/>
          <w:bCs/>
          <w:sz w:val="24"/>
          <w:szCs w:val="24"/>
        </w:rPr>
        <w:t>11,1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7C321C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</w:t>
      </w:r>
      <w:r w:rsidR="00626FE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7C321C">
        <w:rPr>
          <w:rFonts w:ascii="Times New Roman" w:hAnsi="Times New Roman" w:cs="Times New Roman"/>
          <w:bCs/>
          <w:sz w:val="24"/>
          <w:szCs w:val="24"/>
        </w:rPr>
        <w:t xml:space="preserve">практически по всем разделам низкий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процент </w:t>
      </w:r>
      <w:r w:rsidR="007C321C">
        <w:rPr>
          <w:rFonts w:ascii="Times New Roman" w:hAnsi="Times New Roman" w:cs="Times New Roman"/>
          <w:bCs/>
          <w:sz w:val="24"/>
          <w:szCs w:val="24"/>
        </w:rPr>
        <w:t>использования бюджетных средств, в том числе: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C321C"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7C321C">
        <w:rPr>
          <w:rFonts w:ascii="Times New Roman" w:hAnsi="Times New Roman" w:cs="Times New Roman"/>
          <w:bCs/>
          <w:sz w:val="24"/>
          <w:szCs w:val="24"/>
        </w:rPr>
        <w:t>18,8</w:t>
      </w:r>
      <w:r w:rsidR="00626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7C321C">
        <w:rPr>
          <w:rFonts w:ascii="Times New Roman" w:hAnsi="Times New Roman" w:cs="Times New Roman"/>
          <w:bCs/>
          <w:sz w:val="24"/>
          <w:szCs w:val="24"/>
        </w:rPr>
        <w:t>;</w:t>
      </w:r>
      <w:r w:rsidR="007B4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21C">
        <w:rPr>
          <w:rFonts w:ascii="Times New Roman" w:hAnsi="Times New Roman" w:cs="Times New Roman"/>
          <w:bCs/>
          <w:sz w:val="24"/>
          <w:szCs w:val="24"/>
        </w:rPr>
        <w:t>«Национальная экономика»</w:t>
      </w:r>
      <w:r w:rsidR="007B4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21C">
        <w:rPr>
          <w:rFonts w:ascii="Times New Roman" w:hAnsi="Times New Roman" w:cs="Times New Roman"/>
          <w:bCs/>
          <w:sz w:val="24"/>
          <w:szCs w:val="24"/>
        </w:rPr>
        <w:t>- 36,9</w:t>
      </w:r>
      <w:r w:rsidR="007B4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21C">
        <w:rPr>
          <w:rFonts w:ascii="Times New Roman" w:hAnsi="Times New Roman" w:cs="Times New Roman"/>
          <w:bCs/>
          <w:sz w:val="24"/>
          <w:szCs w:val="24"/>
        </w:rPr>
        <w:t>%;</w:t>
      </w:r>
      <w:r w:rsidR="007B4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21C">
        <w:rPr>
          <w:rFonts w:ascii="Times New Roman" w:hAnsi="Times New Roman" w:cs="Times New Roman"/>
          <w:bCs/>
          <w:sz w:val="24"/>
          <w:szCs w:val="24"/>
        </w:rPr>
        <w:t xml:space="preserve"> « </w:t>
      </w:r>
      <w:r w:rsidR="007C321C" w:rsidRPr="007C321C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="007B4E65">
        <w:rPr>
          <w:rFonts w:ascii="Times New Roman" w:hAnsi="Times New Roman" w:cs="Times New Roman"/>
          <w:sz w:val="24"/>
          <w:szCs w:val="24"/>
        </w:rPr>
        <w:t>»</w:t>
      </w:r>
      <w:r w:rsidR="007209E4">
        <w:rPr>
          <w:rFonts w:ascii="Times New Roman" w:hAnsi="Times New Roman" w:cs="Times New Roman"/>
          <w:sz w:val="24"/>
          <w:szCs w:val="24"/>
        </w:rPr>
        <w:t xml:space="preserve"> </w:t>
      </w:r>
      <w:r w:rsidR="007B4E65">
        <w:rPr>
          <w:rFonts w:ascii="Times New Roman" w:hAnsi="Times New Roman" w:cs="Times New Roman"/>
          <w:sz w:val="24"/>
          <w:szCs w:val="24"/>
        </w:rPr>
        <w:t>- 34,7%</w:t>
      </w:r>
      <w:r w:rsidR="007C321C" w:rsidRPr="007C3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21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Бюджетные ассигнования, предусмотренные по разделу «</w:t>
      </w:r>
      <w:r w:rsidR="007B4E65" w:rsidRPr="007B4E65">
        <w:rPr>
          <w:rFonts w:ascii="Times New Roman" w:hAnsi="Times New Roman" w:cs="Times New Roman"/>
          <w:sz w:val="24"/>
          <w:szCs w:val="24"/>
        </w:rPr>
        <w:t>Культура, кинематография, средства массовой информации»</w:t>
      </w:r>
      <w:r w:rsidR="007B4E65">
        <w:rPr>
          <w:rFonts w:ascii="Times New Roman" w:hAnsi="Times New Roman" w:cs="Times New Roman"/>
          <w:sz w:val="24"/>
          <w:szCs w:val="24"/>
        </w:rPr>
        <w:t xml:space="preserve"> </w:t>
      </w:r>
      <w:r w:rsidRPr="007B4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отчётном периоде не использовались.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расходной части бюджета расходы на реализацию о</w:t>
      </w:r>
      <w:r w:rsidRPr="0001701B">
        <w:rPr>
          <w:rFonts w:ascii="Times New Roman" w:hAnsi="Times New Roman" w:cs="Times New Roman"/>
          <w:bCs/>
          <w:sz w:val="24"/>
          <w:szCs w:val="24"/>
        </w:rPr>
        <w:t>бщегосударственны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01701B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 w:rsidRPr="0001701B">
        <w:rPr>
          <w:rFonts w:ascii="Times New Roman" w:hAnsi="Times New Roman" w:cs="Times New Roman"/>
          <w:bCs/>
          <w:sz w:val="24"/>
          <w:szCs w:val="24"/>
        </w:rPr>
        <w:t>составили в сумме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9E4" w:rsidRPr="007209E4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8650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209E4" w:rsidRPr="007209E4">
        <w:rPr>
          <w:rFonts w:ascii="Times New Roman" w:hAnsi="Times New Roman" w:cs="Times New Roman"/>
          <w:bCs/>
          <w:i/>
          <w:sz w:val="24"/>
          <w:szCs w:val="24"/>
        </w:rPr>
        <w:t>911,0</w:t>
      </w:r>
      <w:r w:rsidR="00626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01B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 w:rsidR="007209E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1701B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626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9E4">
        <w:rPr>
          <w:rFonts w:ascii="Times New Roman" w:hAnsi="Times New Roman" w:cs="Times New Roman"/>
          <w:bCs/>
          <w:sz w:val="24"/>
          <w:szCs w:val="24"/>
        </w:rPr>
        <w:t>56,7</w:t>
      </w:r>
      <w:r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отношению к соответствующему периоду 201</w:t>
      </w:r>
      <w:r w:rsidR="00626FEE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-20</w:t>
      </w:r>
      <w:r w:rsidR="00626FEE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гг. расходы </w:t>
      </w:r>
      <w:r w:rsidR="007209E4">
        <w:rPr>
          <w:rFonts w:ascii="Times New Roman" w:hAnsi="Times New Roman" w:cs="Times New Roman"/>
          <w:bCs/>
          <w:sz w:val="24"/>
          <w:szCs w:val="24"/>
        </w:rPr>
        <w:t>сократились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7209E4">
        <w:rPr>
          <w:rFonts w:ascii="Times New Roman" w:hAnsi="Times New Roman" w:cs="Times New Roman"/>
          <w:bCs/>
          <w:i/>
          <w:sz w:val="24"/>
          <w:szCs w:val="24"/>
        </w:rPr>
        <w:t xml:space="preserve">72,0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626F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209E4">
        <w:rPr>
          <w:rFonts w:ascii="Times New Roman" w:hAnsi="Times New Roman" w:cs="Times New Roman"/>
          <w:bCs/>
          <w:sz w:val="24"/>
          <w:szCs w:val="24"/>
        </w:rPr>
        <w:t>3,6</w:t>
      </w:r>
      <w:r w:rsidR="00626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, </w:t>
      </w:r>
      <w:r>
        <w:rPr>
          <w:rFonts w:ascii="Times New Roman" w:hAnsi="Times New Roman" w:cs="Times New Roman"/>
          <w:bCs/>
          <w:sz w:val="24"/>
          <w:szCs w:val="24"/>
        </w:rPr>
        <w:t>и на</w:t>
      </w:r>
      <w:r w:rsidR="00720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0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9E4" w:rsidRPr="007209E4">
        <w:rPr>
          <w:rFonts w:ascii="Times New Roman" w:hAnsi="Times New Roman" w:cs="Times New Roman"/>
          <w:bCs/>
          <w:i/>
          <w:sz w:val="24"/>
          <w:szCs w:val="24"/>
        </w:rPr>
        <w:t>842,9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7209E4">
        <w:rPr>
          <w:rFonts w:ascii="Times New Roman" w:hAnsi="Times New Roman" w:cs="Times New Roman"/>
          <w:bCs/>
          <w:sz w:val="24"/>
          <w:szCs w:val="24"/>
        </w:rPr>
        <w:t>30,6</w:t>
      </w:r>
      <w:r>
        <w:rPr>
          <w:rFonts w:ascii="Times New Roman" w:hAnsi="Times New Roman" w:cs="Times New Roman"/>
          <w:bCs/>
          <w:sz w:val="24"/>
          <w:szCs w:val="24"/>
        </w:rPr>
        <w:t xml:space="preserve"> % соответственно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ведомственной структуре  расходов бюджета, расходы на о</w:t>
      </w:r>
      <w:r w:rsidRPr="0001701B">
        <w:rPr>
          <w:rFonts w:ascii="Times New Roman" w:hAnsi="Times New Roman" w:cs="Times New Roman"/>
          <w:bCs/>
          <w:sz w:val="24"/>
          <w:szCs w:val="24"/>
        </w:rPr>
        <w:t>бщегосударственны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1701B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Cs/>
          <w:sz w:val="24"/>
          <w:szCs w:val="24"/>
        </w:rPr>
        <w:t xml:space="preserve">ы составляют  </w:t>
      </w:r>
      <w:r w:rsidR="00626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9E4">
        <w:rPr>
          <w:rFonts w:ascii="Times New Roman" w:hAnsi="Times New Roman" w:cs="Times New Roman"/>
          <w:bCs/>
          <w:sz w:val="24"/>
          <w:szCs w:val="24"/>
        </w:rPr>
        <w:t>63,9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580A42" w:rsidRDefault="00580A42" w:rsidP="00580A4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по разделу в отчётном периоде исполнены по следующим направлениям:</w:t>
      </w:r>
    </w:p>
    <w:p w:rsidR="00580A42" w:rsidRDefault="00580A42" w:rsidP="00580A4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«Функционирование законодательных (представительных) органов государственной власти и представительных органов муниципальных образований» в размере </w:t>
      </w:r>
      <w:r w:rsidR="007209E4" w:rsidRPr="007209E4">
        <w:rPr>
          <w:rFonts w:ascii="Times New Roman" w:hAnsi="Times New Roman" w:cs="Times New Roman"/>
          <w:i/>
          <w:sz w:val="24"/>
          <w:szCs w:val="24"/>
        </w:rPr>
        <w:t>60,4</w:t>
      </w:r>
      <w:r w:rsidRPr="0011126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65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126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0A42" w:rsidRDefault="00580A42" w:rsidP="00580A42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«Функционирование  Правительства Российской Федерации, высших исполнительных органов государственной власти  субъектов РФ, местных администраций» в размере </w:t>
      </w:r>
      <w:r w:rsidR="007209E4" w:rsidRPr="007209E4">
        <w:rPr>
          <w:rFonts w:ascii="Times New Roman" w:hAnsi="Times New Roman" w:cs="Times New Roman"/>
          <w:i/>
          <w:sz w:val="24"/>
          <w:szCs w:val="24"/>
        </w:rPr>
        <w:t>1</w:t>
      </w:r>
      <w:r w:rsidR="00865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9E4" w:rsidRPr="007209E4">
        <w:rPr>
          <w:rFonts w:ascii="Times New Roman" w:hAnsi="Times New Roman" w:cs="Times New Roman"/>
          <w:i/>
          <w:sz w:val="24"/>
          <w:szCs w:val="24"/>
        </w:rPr>
        <w:t>783,7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из них на выплату заработной платы с начислениями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6F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9E4">
        <w:rPr>
          <w:rFonts w:ascii="Times New Roman" w:hAnsi="Times New Roman" w:cs="Times New Roman"/>
          <w:i/>
          <w:sz w:val="24"/>
          <w:szCs w:val="24"/>
        </w:rPr>
        <w:t>1</w:t>
      </w:r>
      <w:r w:rsidR="00865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9E4">
        <w:rPr>
          <w:rFonts w:ascii="Times New Roman" w:hAnsi="Times New Roman" w:cs="Times New Roman"/>
          <w:i/>
          <w:sz w:val="24"/>
          <w:szCs w:val="24"/>
        </w:rPr>
        <w:t>271,8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 </w:t>
      </w:r>
    </w:p>
    <w:p w:rsidR="00580A42" w:rsidRDefault="00580A42" w:rsidP="00580A42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подразделу  «Другие общегосударственные вопросы» в сумме </w:t>
      </w:r>
      <w:r w:rsidR="007209E4" w:rsidRPr="007209E4">
        <w:rPr>
          <w:rFonts w:ascii="Times New Roman" w:hAnsi="Times New Roman" w:cs="Times New Roman"/>
          <w:i/>
          <w:sz w:val="24"/>
          <w:szCs w:val="24"/>
        </w:rPr>
        <w:t>66,9</w:t>
      </w:r>
      <w:r w:rsidR="00626F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 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A1209">
        <w:rPr>
          <w:rFonts w:ascii="Times New Roman" w:hAnsi="Times New Roman" w:cs="Times New Roman"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</w:t>
      </w:r>
      <w:r w:rsidR="009E7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00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209E4" w:rsidRPr="007209E4">
        <w:rPr>
          <w:rFonts w:ascii="Times New Roman" w:hAnsi="Times New Roman" w:cs="Times New Roman"/>
          <w:i/>
          <w:sz w:val="24"/>
          <w:szCs w:val="24"/>
        </w:rPr>
        <w:t>94,8</w:t>
      </w:r>
      <w:r w:rsidR="007209E4">
        <w:rPr>
          <w:rFonts w:ascii="Times New Roman" w:hAnsi="Times New Roman" w:cs="Times New Roman"/>
          <w:sz w:val="24"/>
          <w:szCs w:val="24"/>
        </w:rPr>
        <w:t xml:space="preserve"> </w:t>
      </w:r>
      <w:r w:rsidRPr="004A1209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650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7209E4" w:rsidRPr="007209E4">
        <w:rPr>
          <w:rFonts w:ascii="Times New Roman" w:hAnsi="Times New Roman" w:cs="Times New Roman"/>
          <w:i/>
          <w:sz w:val="24"/>
          <w:szCs w:val="24"/>
        </w:rPr>
        <w:t>39,7</w:t>
      </w:r>
      <w:r w:rsidR="00865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9E4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9E7EA4">
        <w:rPr>
          <w:rFonts w:ascii="Times New Roman" w:hAnsi="Times New Roman" w:cs="Times New Roman"/>
          <w:sz w:val="24"/>
          <w:szCs w:val="24"/>
        </w:rPr>
        <w:t xml:space="preserve"> </w:t>
      </w:r>
      <w:r w:rsidR="007209E4">
        <w:rPr>
          <w:rFonts w:ascii="Times New Roman" w:hAnsi="Times New Roman" w:cs="Times New Roman"/>
          <w:sz w:val="24"/>
          <w:szCs w:val="24"/>
        </w:rPr>
        <w:t>41,9</w:t>
      </w:r>
      <w:r w:rsidR="009E7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209E4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отношению к соответствующему периоду 201</w:t>
      </w:r>
      <w:r w:rsidR="009E7EA4">
        <w:rPr>
          <w:rFonts w:ascii="Times New Roman" w:hAnsi="Times New Roman" w:cs="Times New Roman"/>
          <w:bCs/>
          <w:sz w:val="24"/>
          <w:szCs w:val="24"/>
        </w:rPr>
        <w:t>9</w:t>
      </w:r>
      <w:r w:rsidR="007209E4">
        <w:rPr>
          <w:rFonts w:ascii="Times New Roman" w:hAnsi="Times New Roman" w:cs="Times New Roman"/>
          <w:bCs/>
          <w:sz w:val="24"/>
          <w:szCs w:val="24"/>
        </w:rPr>
        <w:t>-2020</w:t>
      </w:r>
      <w:r w:rsidR="008650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9E4">
        <w:rPr>
          <w:rFonts w:ascii="Times New Roman" w:hAnsi="Times New Roman" w:cs="Times New Roman"/>
          <w:bCs/>
          <w:sz w:val="24"/>
          <w:szCs w:val="24"/>
        </w:rPr>
        <w:t>гг</w:t>
      </w:r>
      <w:r>
        <w:rPr>
          <w:rFonts w:ascii="Times New Roman" w:hAnsi="Times New Roman" w:cs="Times New Roman"/>
          <w:bCs/>
          <w:sz w:val="24"/>
          <w:szCs w:val="24"/>
        </w:rPr>
        <w:t xml:space="preserve">. расходы </w:t>
      </w:r>
      <w:r w:rsidR="007209E4">
        <w:rPr>
          <w:rFonts w:ascii="Times New Roman" w:hAnsi="Times New Roman" w:cs="Times New Roman"/>
          <w:bCs/>
          <w:sz w:val="24"/>
          <w:szCs w:val="24"/>
        </w:rPr>
        <w:t>сократились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209E4">
        <w:rPr>
          <w:rFonts w:ascii="Times New Roman" w:hAnsi="Times New Roman" w:cs="Times New Roman"/>
          <w:bCs/>
          <w:i/>
          <w:sz w:val="24"/>
          <w:szCs w:val="24"/>
        </w:rPr>
        <w:t xml:space="preserve">24,8 </w:t>
      </w:r>
      <w:r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8650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 </w:t>
      </w:r>
      <w:r w:rsidR="007209E4">
        <w:rPr>
          <w:rFonts w:ascii="Times New Roman" w:hAnsi="Times New Roman" w:cs="Times New Roman"/>
          <w:bCs/>
          <w:sz w:val="24"/>
          <w:szCs w:val="24"/>
        </w:rPr>
        <w:t>в 1,6 раза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 </w:t>
      </w:r>
      <w:r w:rsidR="00194D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9E4" w:rsidRPr="007209E4">
        <w:rPr>
          <w:rFonts w:ascii="Times New Roman" w:hAnsi="Times New Roman" w:cs="Times New Roman"/>
          <w:bCs/>
          <w:i/>
          <w:sz w:val="24"/>
          <w:szCs w:val="24"/>
        </w:rPr>
        <w:t>20,4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7209E4">
        <w:rPr>
          <w:rFonts w:ascii="Times New Roman" w:hAnsi="Times New Roman" w:cs="Times New Roman"/>
          <w:bCs/>
          <w:sz w:val="24"/>
          <w:szCs w:val="24"/>
        </w:rPr>
        <w:t>в 1,5 раза</w:t>
      </w:r>
      <w:r w:rsidR="00B9616C">
        <w:rPr>
          <w:rFonts w:ascii="Times New Roman" w:hAnsi="Times New Roman" w:cs="Times New Roman"/>
          <w:bCs/>
          <w:sz w:val="24"/>
          <w:szCs w:val="24"/>
        </w:rPr>
        <w:t xml:space="preserve"> соответственно</w:t>
      </w:r>
      <w:r w:rsidR="007209E4">
        <w:rPr>
          <w:rFonts w:ascii="Times New Roman" w:hAnsi="Times New Roman" w:cs="Times New Roman"/>
          <w:bCs/>
          <w:sz w:val="24"/>
          <w:szCs w:val="24"/>
        </w:rPr>
        <w:t>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7B3FBE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предусматривались расходы на финансирование муниципальной программы «Безопасность жизнедеятельности на территории сельского поселения «Деревня Манино».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отчётный период из бюджета на реализацию данной программы направлено  средств в сумме </w:t>
      </w:r>
      <w:r w:rsidR="007209E4" w:rsidRPr="000B5AC5">
        <w:rPr>
          <w:rFonts w:ascii="Times New Roman" w:hAnsi="Times New Roman" w:cs="Times New Roman"/>
          <w:i/>
          <w:sz w:val="24"/>
          <w:szCs w:val="24"/>
        </w:rPr>
        <w:t>135,3</w:t>
      </w:r>
      <w:r w:rsidR="00194D97" w:rsidRPr="000B5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9E4" w:rsidRPr="000B5AC5">
        <w:rPr>
          <w:rFonts w:ascii="Times New Roman" w:hAnsi="Times New Roman" w:cs="Times New Roman"/>
          <w:i/>
          <w:sz w:val="24"/>
          <w:szCs w:val="24"/>
        </w:rPr>
        <w:t>т</w:t>
      </w:r>
      <w:r w:rsidRPr="000B5AC5">
        <w:rPr>
          <w:rFonts w:ascii="Times New Roman" w:hAnsi="Times New Roman" w:cs="Times New Roman"/>
          <w:i/>
          <w:sz w:val="24"/>
          <w:szCs w:val="24"/>
        </w:rPr>
        <w:t>ыс</w:t>
      </w:r>
      <w:r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209E4">
        <w:rPr>
          <w:rFonts w:ascii="Times New Roman" w:hAnsi="Times New Roman" w:cs="Times New Roman"/>
          <w:sz w:val="24"/>
          <w:szCs w:val="24"/>
        </w:rPr>
        <w:t xml:space="preserve">34,7 </w:t>
      </w:r>
      <w:r>
        <w:rPr>
          <w:rFonts w:ascii="Times New Roman" w:hAnsi="Times New Roman" w:cs="Times New Roman"/>
          <w:sz w:val="24"/>
          <w:szCs w:val="24"/>
        </w:rPr>
        <w:t xml:space="preserve">% от утвержденных бюджетных ассигнований в сумме  </w:t>
      </w:r>
      <w:r w:rsidR="000B5AC5" w:rsidRPr="000B5AC5">
        <w:rPr>
          <w:rFonts w:ascii="Times New Roman" w:hAnsi="Times New Roman" w:cs="Times New Roman"/>
          <w:i/>
          <w:sz w:val="24"/>
          <w:szCs w:val="24"/>
        </w:rPr>
        <w:t>390,</w:t>
      </w:r>
      <w:r w:rsidR="000B5A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  направлено на мероприятия: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сумме </w:t>
      </w:r>
      <w:r w:rsidR="000B5AC5" w:rsidRPr="000B5AC5">
        <w:rPr>
          <w:rFonts w:ascii="Times New Roman" w:hAnsi="Times New Roman" w:cs="Times New Roman"/>
          <w:i/>
          <w:sz w:val="24"/>
          <w:szCs w:val="24"/>
        </w:rPr>
        <w:t>79,4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="00194D97">
        <w:rPr>
          <w:rFonts w:ascii="Times New Roman" w:hAnsi="Times New Roman" w:cs="Times New Roman"/>
          <w:sz w:val="24"/>
          <w:szCs w:val="24"/>
        </w:rPr>
        <w:t xml:space="preserve"> </w:t>
      </w:r>
      <w:r w:rsidR="000B5AC5" w:rsidRPr="000B5AC5">
        <w:rPr>
          <w:rFonts w:ascii="Times New Roman" w:hAnsi="Times New Roman" w:cs="Times New Roman"/>
          <w:i/>
          <w:sz w:val="24"/>
          <w:szCs w:val="24"/>
        </w:rPr>
        <w:t>171,6</w:t>
      </w:r>
      <w:r w:rsidR="0019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- содержание пожарной техники с выездом в пожароопасный период  в сумме </w:t>
      </w:r>
      <w:r w:rsidR="000B5AC5" w:rsidRPr="000B5AC5">
        <w:rPr>
          <w:rFonts w:ascii="Times New Roman" w:hAnsi="Times New Roman" w:cs="Times New Roman"/>
          <w:i/>
          <w:sz w:val="24"/>
          <w:szCs w:val="24"/>
        </w:rPr>
        <w:t>55,</w:t>
      </w:r>
      <w:r w:rsidR="000B5AC5">
        <w:rPr>
          <w:rFonts w:ascii="Times New Roman" w:hAnsi="Times New Roman" w:cs="Times New Roman"/>
          <w:i/>
          <w:sz w:val="24"/>
          <w:szCs w:val="24"/>
        </w:rPr>
        <w:t>9</w:t>
      </w:r>
      <w:r w:rsidR="0019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6F236D">
        <w:rPr>
          <w:rFonts w:ascii="Times New Roman" w:hAnsi="Times New Roman" w:cs="Times New Roman"/>
          <w:sz w:val="24"/>
          <w:szCs w:val="24"/>
        </w:rPr>
        <w:t xml:space="preserve">или </w:t>
      </w:r>
      <w:r w:rsidR="00194D97">
        <w:rPr>
          <w:rFonts w:ascii="Times New Roman" w:hAnsi="Times New Roman" w:cs="Times New Roman"/>
          <w:sz w:val="24"/>
          <w:szCs w:val="24"/>
        </w:rPr>
        <w:t xml:space="preserve"> </w:t>
      </w:r>
      <w:r w:rsidR="000B5AC5">
        <w:rPr>
          <w:rFonts w:ascii="Times New Roman" w:hAnsi="Times New Roman" w:cs="Times New Roman"/>
          <w:sz w:val="24"/>
          <w:szCs w:val="24"/>
        </w:rPr>
        <w:t>25,6</w:t>
      </w:r>
      <w:r w:rsidR="00194D97">
        <w:rPr>
          <w:rFonts w:ascii="Times New Roman" w:hAnsi="Times New Roman" w:cs="Times New Roman"/>
          <w:sz w:val="24"/>
          <w:szCs w:val="24"/>
        </w:rPr>
        <w:t xml:space="preserve">  </w:t>
      </w:r>
      <w:r w:rsidRPr="006F236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500C" w:rsidRPr="0086500C">
        <w:rPr>
          <w:rFonts w:ascii="Times New Roman" w:hAnsi="Times New Roman" w:cs="Times New Roman"/>
          <w:sz w:val="24"/>
          <w:szCs w:val="24"/>
        </w:rPr>
        <w:t>от</w:t>
      </w:r>
      <w:r w:rsidR="008650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утвержденных бюджетных ассигнований в сумме </w:t>
      </w:r>
      <w:r w:rsidR="000B5AC5" w:rsidRPr="000B5AC5">
        <w:rPr>
          <w:rFonts w:ascii="Times New Roman" w:hAnsi="Times New Roman" w:cs="Times New Roman"/>
          <w:i/>
          <w:sz w:val="24"/>
          <w:szCs w:val="24"/>
        </w:rPr>
        <w:t>218,6</w:t>
      </w:r>
      <w:r w:rsidR="0019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194D97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г. расходы по программе </w:t>
      </w:r>
      <w:r w:rsidR="000B5AC5">
        <w:rPr>
          <w:rFonts w:ascii="Times New Roman" w:hAnsi="Times New Roman" w:cs="Times New Roman"/>
          <w:sz w:val="24"/>
          <w:szCs w:val="20"/>
        </w:rPr>
        <w:t>сократилис</w:t>
      </w:r>
      <w:r>
        <w:rPr>
          <w:rFonts w:ascii="Times New Roman" w:hAnsi="Times New Roman" w:cs="Times New Roman"/>
          <w:sz w:val="24"/>
          <w:szCs w:val="20"/>
        </w:rPr>
        <w:t>ь на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B5AC5">
        <w:rPr>
          <w:rFonts w:ascii="Times New Roman" w:hAnsi="Times New Roman" w:cs="Times New Roman"/>
          <w:i/>
          <w:sz w:val="24"/>
          <w:szCs w:val="20"/>
        </w:rPr>
        <w:t>276,3</w:t>
      </w:r>
      <w:r w:rsidR="0086500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1F246F">
        <w:rPr>
          <w:rFonts w:ascii="Times New Roman" w:hAnsi="Times New Roman" w:cs="Times New Roman"/>
          <w:sz w:val="24"/>
          <w:szCs w:val="20"/>
        </w:rPr>
        <w:t xml:space="preserve">или </w:t>
      </w:r>
      <w:r w:rsidR="000B5AC5">
        <w:rPr>
          <w:rFonts w:ascii="Times New Roman" w:hAnsi="Times New Roman" w:cs="Times New Roman"/>
          <w:sz w:val="24"/>
          <w:szCs w:val="20"/>
        </w:rPr>
        <w:t>в 3,0 раза</w:t>
      </w:r>
      <w:r>
        <w:rPr>
          <w:rFonts w:ascii="Times New Roman" w:hAnsi="Times New Roman" w:cs="Times New Roman"/>
          <w:sz w:val="24"/>
          <w:szCs w:val="20"/>
        </w:rPr>
        <w:t>, а относительно уровня 20</w:t>
      </w:r>
      <w:r w:rsidR="00194D97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>г. расходы по программе сократились</w:t>
      </w:r>
      <w:r w:rsidRPr="00AF2194">
        <w:rPr>
          <w:rFonts w:ascii="Times New Roman" w:hAnsi="Times New Roman" w:cs="Times New Roman"/>
          <w:sz w:val="24"/>
          <w:szCs w:val="20"/>
        </w:rPr>
        <w:t xml:space="preserve">  на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B5AC5">
        <w:rPr>
          <w:rFonts w:ascii="Times New Roman" w:hAnsi="Times New Roman" w:cs="Times New Roman"/>
          <w:i/>
          <w:sz w:val="24"/>
          <w:szCs w:val="20"/>
        </w:rPr>
        <w:t>174,6</w:t>
      </w:r>
      <w:r w:rsidR="00194D97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1F246F">
        <w:rPr>
          <w:rFonts w:ascii="Times New Roman" w:hAnsi="Times New Roman" w:cs="Times New Roman"/>
          <w:sz w:val="24"/>
          <w:szCs w:val="20"/>
        </w:rPr>
        <w:t>или</w:t>
      </w:r>
      <w:r w:rsidR="000B5AC5">
        <w:rPr>
          <w:rFonts w:ascii="Times New Roman" w:hAnsi="Times New Roman" w:cs="Times New Roman"/>
          <w:sz w:val="24"/>
          <w:szCs w:val="20"/>
        </w:rPr>
        <w:t xml:space="preserve"> 2,3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</w:t>
      </w:r>
      <w:r w:rsidRPr="00ED1AD3">
        <w:rPr>
          <w:rFonts w:ascii="Times New Roman" w:hAnsi="Times New Roman" w:cs="Times New Roman"/>
          <w:sz w:val="24"/>
          <w:szCs w:val="20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0"/>
        </w:rPr>
        <w:t xml:space="preserve"> предусматривались расходы</w:t>
      </w:r>
      <w:r w:rsidRPr="00ED1AD3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на финансирование  муниципальной   программы « Развитие дорожного хозяйства в Людиновском районе» с утверждёнными бюджетными ассигнованиями в объёме </w:t>
      </w:r>
      <w:r w:rsidRPr="00ED1AD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C2131">
        <w:rPr>
          <w:rFonts w:ascii="Times New Roman" w:hAnsi="Times New Roman" w:cs="Times New Roman"/>
          <w:i/>
          <w:sz w:val="24"/>
          <w:szCs w:val="20"/>
        </w:rPr>
        <w:t xml:space="preserve">1322,0 </w:t>
      </w:r>
      <w:r w:rsidRPr="00ED1AD3">
        <w:rPr>
          <w:rFonts w:ascii="Times New Roman" w:hAnsi="Times New Roman" w:cs="Times New Roman"/>
          <w:i/>
          <w:sz w:val="24"/>
          <w:szCs w:val="20"/>
        </w:rPr>
        <w:t>тыс.</w:t>
      </w:r>
      <w:r w:rsidR="0086500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D1AD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муниципальной программы в отчётном периоде произведены  только расходы по очистке дорог от снега в сумме </w:t>
      </w:r>
      <w:r w:rsidR="009C2131" w:rsidRPr="009C2131">
        <w:rPr>
          <w:rFonts w:ascii="Times New Roman" w:hAnsi="Times New Roman" w:cs="Times New Roman"/>
          <w:i/>
          <w:sz w:val="24"/>
          <w:szCs w:val="20"/>
        </w:rPr>
        <w:t>487,2</w:t>
      </w:r>
      <w:r w:rsidR="00194D9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9C2131">
        <w:rPr>
          <w:rFonts w:ascii="Times New Roman" w:hAnsi="Times New Roman" w:cs="Times New Roman"/>
          <w:sz w:val="24"/>
          <w:szCs w:val="20"/>
        </w:rPr>
        <w:t>99,9</w:t>
      </w:r>
      <w:r w:rsidR="00194D9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%  от  утвержденных бюджетных ассигнований в  размере </w:t>
      </w:r>
      <w:r w:rsidR="00194D97">
        <w:rPr>
          <w:rFonts w:ascii="Times New Roman" w:hAnsi="Times New Roman" w:cs="Times New Roman"/>
          <w:sz w:val="24"/>
          <w:szCs w:val="20"/>
        </w:rPr>
        <w:t xml:space="preserve"> </w:t>
      </w:r>
      <w:r w:rsidR="009C2131" w:rsidRPr="009C2131">
        <w:rPr>
          <w:rFonts w:ascii="Times New Roman" w:hAnsi="Times New Roman" w:cs="Times New Roman"/>
          <w:i/>
          <w:sz w:val="24"/>
          <w:szCs w:val="20"/>
        </w:rPr>
        <w:t>487,9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на оплату работ  по грейдированию в сумме </w:t>
      </w:r>
      <w:r w:rsidR="008A7E38" w:rsidRPr="008A7E38">
        <w:rPr>
          <w:rFonts w:ascii="Times New Roman" w:hAnsi="Times New Roman" w:cs="Times New Roman"/>
          <w:i/>
          <w:sz w:val="24"/>
          <w:szCs w:val="20"/>
        </w:rPr>
        <w:t>100,0</w:t>
      </w:r>
      <w:r w:rsidR="00194D97">
        <w:rPr>
          <w:rFonts w:ascii="Times New Roman" w:hAnsi="Times New Roman" w:cs="Times New Roman"/>
          <w:sz w:val="24"/>
          <w:szCs w:val="20"/>
        </w:rPr>
        <w:t xml:space="preserve"> </w:t>
      </w:r>
      <w:r w:rsidRPr="009B1C30">
        <w:rPr>
          <w:rFonts w:ascii="Times New Roman" w:hAnsi="Times New Roman" w:cs="Times New Roman"/>
          <w:i/>
          <w:sz w:val="24"/>
          <w:szCs w:val="20"/>
        </w:rPr>
        <w:t xml:space="preserve"> тыс</w:t>
      </w:r>
      <w:r w:rsidRPr="00AA57AF">
        <w:rPr>
          <w:rFonts w:ascii="Times New Roman" w:hAnsi="Times New Roman" w:cs="Times New Roman"/>
          <w:i/>
          <w:sz w:val="24"/>
          <w:szCs w:val="20"/>
        </w:rPr>
        <w:t>.</w:t>
      </w:r>
      <w:r w:rsidR="0086500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A57AF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B1C30">
        <w:rPr>
          <w:rFonts w:ascii="Times New Roman" w:hAnsi="Times New Roman" w:cs="Times New Roman"/>
          <w:sz w:val="24"/>
          <w:szCs w:val="20"/>
        </w:rPr>
        <w:t>и</w:t>
      </w:r>
      <w:r>
        <w:rPr>
          <w:rFonts w:ascii="Times New Roman" w:hAnsi="Times New Roman" w:cs="Times New Roman"/>
          <w:sz w:val="24"/>
          <w:szCs w:val="20"/>
        </w:rPr>
        <w:t xml:space="preserve"> ремонту автомобильных дорог в сумме </w:t>
      </w:r>
      <w:r w:rsidR="008A7E38" w:rsidRPr="008A7E38">
        <w:rPr>
          <w:rFonts w:ascii="Times New Roman" w:hAnsi="Times New Roman" w:cs="Times New Roman"/>
          <w:i/>
          <w:sz w:val="24"/>
          <w:szCs w:val="20"/>
        </w:rPr>
        <w:t>734,1</w:t>
      </w:r>
      <w:r w:rsidR="00194D9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, </w:t>
      </w:r>
      <w:r>
        <w:rPr>
          <w:rFonts w:ascii="Times New Roman" w:hAnsi="Times New Roman" w:cs="Times New Roman"/>
          <w:sz w:val="24"/>
          <w:szCs w:val="20"/>
        </w:rPr>
        <w:t>предусмотренные в расходах бюджета на 202</w:t>
      </w:r>
      <w:r w:rsidR="00194D97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год, в отчётном периоде   сельским поселением не использованы. </w:t>
      </w:r>
    </w:p>
    <w:p w:rsidR="00580A42" w:rsidRPr="00D1009F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D1009F"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194D97">
        <w:rPr>
          <w:rFonts w:ascii="Times New Roman" w:hAnsi="Times New Roman" w:cs="Times New Roman"/>
          <w:sz w:val="24"/>
          <w:szCs w:val="20"/>
        </w:rPr>
        <w:t>9</w:t>
      </w:r>
      <w:r w:rsidR="0086500C">
        <w:rPr>
          <w:rFonts w:ascii="Times New Roman" w:hAnsi="Times New Roman" w:cs="Times New Roman"/>
          <w:sz w:val="24"/>
          <w:szCs w:val="20"/>
        </w:rPr>
        <w:t xml:space="preserve"> </w:t>
      </w:r>
      <w:r w:rsidRPr="00D1009F">
        <w:rPr>
          <w:rFonts w:ascii="Times New Roman" w:hAnsi="Times New Roman" w:cs="Times New Roman"/>
          <w:sz w:val="24"/>
          <w:szCs w:val="20"/>
        </w:rPr>
        <w:t xml:space="preserve">г. расходы по </w:t>
      </w:r>
      <w:r>
        <w:rPr>
          <w:rFonts w:ascii="Times New Roman" w:hAnsi="Times New Roman" w:cs="Times New Roman"/>
          <w:sz w:val="24"/>
          <w:szCs w:val="20"/>
        </w:rPr>
        <w:t>разделу</w:t>
      </w:r>
      <w:r w:rsidRPr="00D1009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сократились</w:t>
      </w:r>
      <w:r w:rsidRPr="00D1009F">
        <w:rPr>
          <w:rFonts w:ascii="Times New Roman" w:hAnsi="Times New Roman" w:cs="Times New Roman"/>
          <w:sz w:val="24"/>
          <w:szCs w:val="20"/>
        </w:rPr>
        <w:t xml:space="preserve"> на</w:t>
      </w:r>
      <w:r w:rsidRPr="00D1009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A7E38">
        <w:rPr>
          <w:rFonts w:ascii="Times New Roman" w:hAnsi="Times New Roman" w:cs="Times New Roman"/>
          <w:i/>
          <w:sz w:val="24"/>
          <w:szCs w:val="20"/>
        </w:rPr>
        <w:t>96,5</w:t>
      </w:r>
      <w:r w:rsidRPr="00D1009F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Pr="00D1009F">
        <w:rPr>
          <w:rFonts w:ascii="Times New Roman" w:hAnsi="Times New Roman" w:cs="Times New Roman"/>
          <w:sz w:val="24"/>
          <w:szCs w:val="20"/>
        </w:rPr>
        <w:t xml:space="preserve">или </w:t>
      </w:r>
      <w:r w:rsidR="008A7E38">
        <w:rPr>
          <w:rFonts w:ascii="Times New Roman" w:hAnsi="Times New Roman" w:cs="Times New Roman"/>
          <w:sz w:val="24"/>
          <w:szCs w:val="20"/>
        </w:rPr>
        <w:t>19,8</w:t>
      </w:r>
      <w:r w:rsidR="0086500C">
        <w:rPr>
          <w:rFonts w:ascii="Times New Roman" w:hAnsi="Times New Roman" w:cs="Times New Roman"/>
          <w:sz w:val="24"/>
          <w:szCs w:val="20"/>
        </w:rPr>
        <w:t xml:space="preserve"> </w:t>
      </w:r>
      <w:r w:rsidR="008A7E38">
        <w:rPr>
          <w:rFonts w:ascii="Times New Roman" w:hAnsi="Times New Roman" w:cs="Times New Roman"/>
          <w:sz w:val="24"/>
          <w:szCs w:val="20"/>
        </w:rPr>
        <w:t>%, а относительно 2020 года расходы увеличились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D1009F">
        <w:rPr>
          <w:rFonts w:ascii="Times New Roman" w:hAnsi="Times New Roman" w:cs="Times New Roman"/>
          <w:sz w:val="24"/>
          <w:szCs w:val="20"/>
        </w:rPr>
        <w:t>на</w:t>
      </w:r>
      <w:r w:rsidR="008A7E38">
        <w:rPr>
          <w:rFonts w:ascii="Times New Roman" w:hAnsi="Times New Roman" w:cs="Times New Roman"/>
          <w:sz w:val="24"/>
          <w:szCs w:val="20"/>
        </w:rPr>
        <w:t xml:space="preserve"> </w:t>
      </w:r>
      <w:r w:rsidR="008A7E38" w:rsidRPr="009A76E0">
        <w:rPr>
          <w:rFonts w:ascii="Times New Roman" w:hAnsi="Times New Roman" w:cs="Times New Roman"/>
          <w:i/>
          <w:sz w:val="24"/>
          <w:szCs w:val="20"/>
        </w:rPr>
        <w:t>433,8</w:t>
      </w:r>
      <w:r w:rsidR="00194D9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1009F"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D1009F"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sz w:val="24"/>
          <w:szCs w:val="20"/>
        </w:rPr>
        <w:t xml:space="preserve">в </w:t>
      </w:r>
      <w:r w:rsidR="00194D97"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8A7E38">
        <w:rPr>
          <w:rFonts w:ascii="Times New Roman" w:hAnsi="Times New Roman" w:cs="Times New Roman"/>
          <w:sz w:val="24"/>
          <w:szCs w:val="20"/>
        </w:rPr>
        <w:t xml:space="preserve">9,0 </w:t>
      </w:r>
      <w:r w:rsidR="009A76E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раз</w:t>
      </w:r>
      <w:r w:rsidR="008A7E38">
        <w:rPr>
          <w:rFonts w:ascii="Times New Roman" w:hAnsi="Times New Roman" w:cs="Times New Roman"/>
          <w:sz w:val="24"/>
          <w:szCs w:val="20"/>
        </w:rPr>
        <w:t>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по разделу «</w:t>
      </w:r>
      <w:r w:rsidRPr="00C02131">
        <w:rPr>
          <w:rFonts w:ascii="Times New Roman" w:hAnsi="Times New Roman" w:cs="Times New Roman"/>
          <w:sz w:val="24"/>
          <w:szCs w:val="20"/>
        </w:rPr>
        <w:t>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за 9 месяцев т.г. исполнены в сумме </w:t>
      </w:r>
      <w:r w:rsidR="00676100" w:rsidRPr="007D608E">
        <w:rPr>
          <w:rFonts w:ascii="Times New Roman" w:hAnsi="Times New Roman" w:cs="Times New Roman"/>
          <w:i/>
          <w:sz w:val="24"/>
          <w:szCs w:val="20"/>
        </w:rPr>
        <w:t>330,4</w:t>
      </w:r>
      <w:r w:rsidR="007D608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7D608E">
        <w:rPr>
          <w:rFonts w:ascii="Times New Roman" w:hAnsi="Times New Roman" w:cs="Times New Roman"/>
          <w:sz w:val="24"/>
          <w:szCs w:val="20"/>
        </w:rPr>
        <w:t xml:space="preserve"> 18,8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</w:t>
      </w:r>
      <w:r>
        <w:rPr>
          <w:rFonts w:ascii="Times New Roman" w:hAnsi="Times New Roman" w:cs="Times New Roman"/>
          <w:sz w:val="24"/>
          <w:szCs w:val="20"/>
        </w:rPr>
        <w:lastRenderedPageBreak/>
        <w:t>назначений</w:t>
      </w:r>
      <w:r w:rsidR="007D608E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7D608E" w:rsidRPr="007D608E">
        <w:rPr>
          <w:rFonts w:ascii="Times New Roman" w:hAnsi="Times New Roman" w:cs="Times New Roman"/>
          <w:i/>
          <w:sz w:val="24"/>
          <w:szCs w:val="20"/>
        </w:rPr>
        <w:t>1</w:t>
      </w:r>
      <w:r w:rsidR="0086500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D608E" w:rsidRPr="007D608E">
        <w:rPr>
          <w:rFonts w:ascii="Times New Roman" w:hAnsi="Times New Roman" w:cs="Times New Roman"/>
          <w:i/>
          <w:sz w:val="24"/>
          <w:szCs w:val="20"/>
        </w:rPr>
        <w:t>758,9 тыс.рублей</w:t>
      </w:r>
      <w:r>
        <w:rPr>
          <w:rFonts w:ascii="Times New Roman" w:hAnsi="Times New Roman" w:cs="Times New Roman"/>
          <w:sz w:val="24"/>
          <w:szCs w:val="20"/>
        </w:rPr>
        <w:t xml:space="preserve">. Удельный вес расходов по данному разделу в общем объёме расходов в отчётном периоде составил </w:t>
      </w:r>
      <w:r w:rsidR="007D608E">
        <w:rPr>
          <w:rFonts w:ascii="Times New Roman" w:hAnsi="Times New Roman" w:cs="Times New Roman"/>
          <w:sz w:val="24"/>
          <w:szCs w:val="20"/>
        </w:rPr>
        <w:t>11,1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1E098F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на мероприятия по разделу </w:t>
      </w:r>
      <w:r w:rsidRPr="00C02131">
        <w:rPr>
          <w:rFonts w:ascii="Times New Roman" w:hAnsi="Times New Roman" w:cs="Times New Roman"/>
          <w:sz w:val="24"/>
          <w:szCs w:val="20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в 202</w:t>
      </w:r>
      <w:r w:rsidR="001E098F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году сократился  на </w:t>
      </w:r>
      <w:r w:rsidR="00FB3FE4" w:rsidRPr="00FB3FE4">
        <w:rPr>
          <w:rFonts w:ascii="Times New Roman" w:hAnsi="Times New Roman" w:cs="Times New Roman"/>
          <w:i/>
          <w:sz w:val="24"/>
          <w:szCs w:val="20"/>
        </w:rPr>
        <w:t>367,6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0213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>
        <w:rPr>
          <w:rFonts w:ascii="Times New Roman" w:hAnsi="Times New Roman" w:cs="Times New Roman"/>
          <w:sz w:val="24"/>
          <w:szCs w:val="20"/>
        </w:rPr>
        <w:t xml:space="preserve">или в </w:t>
      </w:r>
      <w:r w:rsidR="00FB3FE4">
        <w:rPr>
          <w:rFonts w:ascii="Times New Roman" w:hAnsi="Times New Roman" w:cs="Times New Roman"/>
          <w:sz w:val="24"/>
          <w:szCs w:val="20"/>
        </w:rPr>
        <w:t>2,1</w:t>
      </w:r>
      <w:r w:rsidR="001E098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раза, а</w:t>
      </w:r>
      <w:r w:rsidRPr="00F9355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относительно уровня 20</w:t>
      </w:r>
      <w:r w:rsidR="001E098F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на мероприятия </w:t>
      </w:r>
      <w:r w:rsidR="00FB3FE4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FB3FE4" w:rsidRPr="00FB3FE4">
        <w:rPr>
          <w:rFonts w:ascii="Times New Roman" w:hAnsi="Times New Roman" w:cs="Times New Roman"/>
          <w:i/>
          <w:sz w:val="24"/>
          <w:szCs w:val="20"/>
        </w:rPr>
        <w:t>718,4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0213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>
        <w:rPr>
          <w:rFonts w:ascii="Times New Roman" w:hAnsi="Times New Roman" w:cs="Times New Roman"/>
          <w:sz w:val="24"/>
          <w:szCs w:val="20"/>
        </w:rPr>
        <w:t>или в</w:t>
      </w:r>
      <w:r w:rsidR="00FB3FE4">
        <w:rPr>
          <w:rFonts w:ascii="Times New Roman" w:hAnsi="Times New Roman" w:cs="Times New Roman"/>
          <w:sz w:val="24"/>
          <w:szCs w:val="20"/>
        </w:rPr>
        <w:t xml:space="preserve"> 3,2</w:t>
      </w:r>
      <w:r w:rsidR="001E098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раза 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(</w:t>
      </w:r>
      <w:r w:rsidR="001E098F">
        <w:rPr>
          <w:rFonts w:ascii="Times New Roman" w:hAnsi="Times New Roman" w:cs="Times New Roman"/>
          <w:sz w:val="24"/>
          <w:szCs w:val="20"/>
        </w:rPr>
        <w:t xml:space="preserve"> </w:t>
      </w:r>
      <w:r w:rsidR="00FB3FE4">
        <w:rPr>
          <w:rFonts w:ascii="Times New Roman" w:hAnsi="Times New Roman" w:cs="Times New Roman"/>
          <w:sz w:val="24"/>
          <w:szCs w:val="20"/>
        </w:rPr>
        <w:t>86,8</w:t>
      </w:r>
      <w:r>
        <w:rPr>
          <w:rFonts w:ascii="Times New Roman" w:hAnsi="Times New Roman" w:cs="Times New Roman"/>
          <w:sz w:val="24"/>
          <w:szCs w:val="20"/>
        </w:rPr>
        <w:t xml:space="preserve"> %) по разделу </w:t>
      </w:r>
      <w:r w:rsidRPr="00E96D05">
        <w:rPr>
          <w:rFonts w:ascii="Times New Roman" w:hAnsi="Times New Roman" w:cs="Times New Roman"/>
          <w:sz w:val="24"/>
          <w:szCs w:val="20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составили расходы по подразделу </w:t>
      </w:r>
      <w:r w:rsidRPr="00E96D05">
        <w:rPr>
          <w:rFonts w:ascii="Times New Roman" w:hAnsi="Times New Roman" w:cs="Times New Roman"/>
          <w:sz w:val="24"/>
          <w:szCs w:val="20"/>
        </w:rPr>
        <w:t>«Благоустройство</w:t>
      </w:r>
      <w:r>
        <w:rPr>
          <w:rFonts w:ascii="Times New Roman" w:hAnsi="Times New Roman" w:cs="Times New Roman"/>
          <w:sz w:val="24"/>
          <w:szCs w:val="20"/>
        </w:rPr>
        <w:t>»</w:t>
      </w:r>
      <w:r w:rsidR="00FB3FE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- в сумме </w:t>
      </w:r>
      <w:r w:rsidR="00FB3FE4" w:rsidRPr="00FB3FE4">
        <w:rPr>
          <w:rFonts w:ascii="Times New Roman" w:hAnsi="Times New Roman" w:cs="Times New Roman"/>
          <w:i/>
          <w:sz w:val="24"/>
          <w:szCs w:val="20"/>
        </w:rPr>
        <w:t>286,9</w:t>
      </w:r>
      <w:r w:rsidR="00FB3FE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B3FE4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.рублей</w:t>
      </w:r>
      <w:r>
        <w:rPr>
          <w:rFonts w:ascii="Times New Roman" w:hAnsi="Times New Roman" w:cs="Times New Roman"/>
          <w:sz w:val="24"/>
          <w:szCs w:val="20"/>
        </w:rPr>
        <w:t xml:space="preserve"> при </w:t>
      </w:r>
      <w:r w:rsidR="0086500C">
        <w:rPr>
          <w:rFonts w:ascii="Times New Roman" w:hAnsi="Times New Roman" w:cs="Times New Roman"/>
          <w:sz w:val="24"/>
          <w:szCs w:val="20"/>
        </w:rPr>
        <w:t xml:space="preserve">годовых </w:t>
      </w:r>
      <w:r>
        <w:rPr>
          <w:rFonts w:ascii="Times New Roman" w:hAnsi="Times New Roman" w:cs="Times New Roman"/>
          <w:sz w:val="24"/>
          <w:szCs w:val="20"/>
        </w:rPr>
        <w:t xml:space="preserve">бюджетных ассигнованиях в сумме </w:t>
      </w:r>
      <w:r w:rsidR="001E098F">
        <w:rPr>
          <w:rFonts w:ascii="Times New Roman" w:hAnsi="Times New Roman" w:cs="Times New Roman"/>
          <w:sz w:val="24"/>
          <w:szCs w:val="20"/>
        </w:rPr>
        <w:t xml:space="preserve"> </w:t>
      </w:r>
      <w:r w:rsidR="00FB3FE4" w:rsidRPr="00FB3FE4">
        <w:rPr>
          <w:rFonts w:ascii="Times New Roman" w:hAnsi="Times New Roman" w:cs="Times New Roman"/>
          <w:i/>
          <w:sz w:val="24"/>
          <w:szCs w:val="20"/>
        </w:rPr>
        <w:t>1620,8</w:t>
      </w:r>
      <w:r w:rsidR="001E098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ассигнования направлены  на реализацию  мероприятий муниципальной программы «Благоустройство на территории сельского поселения», в том числе на: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и содержание объектов уличного освещения в сумме </w:t>
      </w:r>
      <w:r w:rsidR="008376FA" w:rsidRPr="008376FA">
        <w:rPr>
          <w:rFonts w:ascii="Times New Roman" w:hAnsi="Times New Roman" w:cs="Times New Roman"/>
          <w:i/>
          <w:sz w:val="24"/>
          <w:szCs w:val="20"/>
        </w:rPr>
        <w:t>193,0</w:t>
      </w:r>
      <w:r w:rsidR="001E098F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8376FA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8376FA" w:rsidRPr="008376FA">
        <w:rPr>
          <w:rFonts w:ascii="Times New Roman" w:hAnsi="Times New Roman" w:cs="Times New Roman"/>
          <w:sz w:val="24"/>
          <w:szCs w:val="20"/>
        </w:rPr>
        <w:t>или 41,2</w:t>
      </w:r>
      <w:r w:rsidR="0086500C">
        <w:rPr>
          <w:rFonts w:ascii="Times New Roman" w:hAnsi="Times New Roman" w:cs="Times New Roman"/>
          <w:sz w:val="24"/>
          <w:szCs w:val="20"/>
        </w:rPr>
        <w:t xml:space="preserve"> </w:t>
      </w:r>
      <w:r w:rsidR="008376FA" w:rsidRPr="008376FA">
        <w:rPr>
          <w:rFonts w:ascii="Times New Roman" w:hAnsi="Times New Roman" w:cs="Times New Roman"/>
          <w:sz w:val="24"/>
          <w:szCs w:val="20"/>
        </w:rPr>
        <w:t>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8376FA" w:rsidRPr="008376FA">
        <w:rPr>
          <w:rFonts w:ascii="Times New Roman" w:hAnsi="Times New Roman" w:cs="Times New Roman"/>
          <w:i/>
          <w:sz w:val="24"/>
          <w:szCs w:val="20"/>
        </w:rPr>
        <w:t>468,0</w:t>
      </w:r>
      <w:r w:rsidR="001E098F">
        <w:rPr>
          <w:rFonts w:ascii="Times New Roman" w:hAnsi="Times New Roman" w:cs="Times New Roman"/>
          <w:sz w:val="24"/>
          <w:szCs w:val="20"/>
        </w:rPr>
        <w:t xml:space="preserve">    </w:t>
      </w:r>
      <w:r w:rsidRPr="000530A9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скашивание травы на территории около памятных мест, нежилого частного сектора, вдоль обочин центральных улиц  в сумме </w:t>
      </w:r>
      <w:r w:rsidR="005E3566" w:rsidRPr="005E3566">
        <w:rPr>
          <w:rFonts w:ascii="Times New Roman" w:hAnsi="Times New Roman" w:cs="Times New Roman"/>
          <w:i/>
          <w:sz w:val="24"/>
          <w:szCs w:val="20"/>
        </w:rPr>
        <w:t>74,</w:t>
      </w:r>
      <w:r w:rsidR="005E3566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</w:t>
      </w:r>
      <w:r w:rsidR="005E3566">
        <w:rPr>
          <w:rFonts w:ascii="Times New Roman" w:hAnsi="Times New Roman" w:cs="Times New Roman"/>
          <w:sz w:val="24"/>
          <w:szCs w:val="20"/>
        </w:rPr>
        <w:t>44,4</w:t>
      </w:r>
      <w:r w:rsidR="001E098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 в сумме </w:t>
      </w:r>
      <w:r w:rsidR="005E3566" w:rsidRPr="005E3566">
        <w:rPr>
          <w:rFonts w:ascii="Times New Roman" w:hAnsi="Times New Roman" w:cs="Times New Roman"/>
          <w:i/>
          <w:sz w:val="24"/>
          <w:szCs w:val="20"/>
        </w:rPr>
        <w:t>167,6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организацию и проведение ежегодных и осенних месячников по благоустройству и санитарной очистке территории в сумме </w:t>
      </w:r>
      <w:r w:rsidR="005E3566" w:rsidRPr="008376FA">
        <w:rPr>
          <w:rFonts w:ascii="Times New Roman" w:hAnsi="Times New Roman" w:cs="Times New Roman"/>
          <w:i/>
          <w:sz w:val="24"/>
          <w:szCs w:val="20"/>
        </w:rPr>
        <w:t>10,0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8376FA">
        <w:rPr>
          <w:rFonts w:ascii="Times New Roman" w:hAnsi="Times New Roman" w:cs="Times New Roman"/>
          <w:sz w:val="24"/>
          <w:szCs w:val="20"/>
        </w:rPr>
        <w:t>10,0</w:t>
      </w:r>
      <w:r w:rsidR="001E098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  в сумме </w:t>
      </w:r>
      <w:r w:rsidR="008376FA" w:rsidRPr="008376FA">
        <w:rPr>
          <w:rFonts w:ascii="Times New Roman" w:hAnsi="Times New Roman" w:cs="Times New Roman"/>
          <w:i/>
          <w:sz w:val="24"/>
          <w:szCs w:val="20"/>
        </w:rPr>
        <w:t>100,0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спиливание и утилизацию деревьев в сумме </w:t>
      </w:r>
      <w:r w:rsidR="008376FA" w:rsidRPr="008376FA">
        <w:rPr>
          <w:rFonts w:ascii="Times New Roman" w:hAnsi="Times New Roman" w:cs="Times New Roman"/>
          <w:i/>
          <w:sz w:val="24"/>
          <w:szCs w:val="20"/>
        </w:rPr>
        <w:t>9,</w:t>
      </w:r>
      <w:r w:rsidR="008376FA">
        <w:rPr>
          <w:rFonts w:ascii="Times New Roman" w:hAnsi="Times New Roman" w:cs="Times New Roman"/>
          <w:i/>
          <w:sz w:val="24"/>
          <w:szCs w:val="20"/>
        </w:rPr>
        <w:t>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</w:t>
      </w:r>
      <w:r w:rsidR="008376FA">
        <w:rPr>
          <w:rFonts w:ascii="Times New Roman" w:hAnsi="Times New Roman" w:cs="Times New Roman"/>
          <w:sz w:val="24"/>
          <w:szCs w:val="20"/>
        </w:rPr>
        <w:t>11,8</w:t>
      </w:r>
      <w:r w:rsidR="001E098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в сумме  </w:t>
      </w:r>
      <w:r w:rsidR="008376FA" w:rsidRPr="008376FA">
        <w:rPr>
          <w:rFonts w:ascii="Times New Roman" w:hAnsi="Times New Roman" w:cs="Times New Roman"/>
          <w:i/>
          <w:sz w:val="24"/>
          <w:szCs w:val="20"/>
        </w:rPr>
        <w:t>80,0</w:t>
      </w:r>
      <w:r w:rsidR="001E098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рублей.</w:t>
      </w:r>
    </w:p>
    <w:p w:rsidR="00535384" w:rsidRDefault="00580A42" w:rsidP="00535384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</w:t>
      </w:r>
      <w:r w:rsidR="00535384">
        <w:rPr>
          <w:rFonts w:ascii="Times New Roman" w:hAnsi="Times New Roman" w:cs="Times New Roman"/>
          <w:sz w:val="24"/>
          <w:szCs w:val="20"/>
        </w:rPr>
        <w:t>Расходы на строительство с</w:t>
      </w:r>
      <w:r w:rsidR="00535384" w:rsidRPr="00BE14E5">
        <w:rPr>
          <w:rFonts w:ascii="Times New Roman" w:hAnsi="Times New Roman" w:cs="Times New Roman"/>
          <w:sz w:val="24"/>
          <w:szCs w:val="20"/>
        </w:rPr>
        <w:t>портивн</w:t>
      </w:r>
      <w:r w:rsidR="00535384">
        <w:rPr>
          <w:rFonts w:ascii="Times New Roman" w:hAnsi="Times New Roman" w:cs="Times New Roman"/>
          <w:sz w:val="24"/>
          <w:szCs w:val="20"/>
        </w:rPr>
        <w:t>ой</w:t>
      </w:r>
      <w:r w:rsidR="00535384" w:rsidRPr="00BE14E5">
        <w:rPr>
          <w:rFonts w:ascii="Times New Roman" w:hAnsi="Times New Roman" w:cs="Times New Roman"/>
          <w:sz w:val="24"/>
          <w:szCs w:val="20"/>
        </w:rPr>
        <w:t xml:space="preserve"> площадк</w:t>
      </w:r>
      <w:r w:rsidR="00535384">
        <w:rPr>
          <w:rFonts w:ascii="Times New Roman" w:hAnsi="Times New Roman" w:cs="Times New Roman"/>
          <w:sz w:val="24"/>
          <w:szCs w:val="20"/>
        </w:rPr>
        <w:t xml:space="preserve">и в д.Манино в сумме </w:t>
      </w:r>
      <w:r w:rsidR="00535384" w:rsidRPr="00535384">
        <w:rPr>
          <w:rFonts w:ascii="Times New Roman" w:hAnsi="Times New Roman" w:cs="Times New Roman"/>
          <w:i/>
          <w:sz w:val="24"/>
          <w:szCs w:val="20"/>
        </w:rPr>
        <w:t>592,3 тыс.рублей</w:t>
      </w:r>
      <w:r w:rsidR="00535384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535384" w:rsidRPr="00535384">
        <w:rPr>
          <w:rFonts w:ascii="Times New Roman" w:hAnsi="Times New Roman" w:cs="Times New Roman"/>
          <w:sz w:val="24"/>
          <w:szCs w:val="20"/>
        </w:rPr>
        <w:t>предусмотренные</w:t>
      </w:r>
      <w:r w:rsidR="0053538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35384" w:rsidRPr="00535384">
        <w:rPr>
          <w:rFonts w:ascii="Times New Roman" w:hAnsi="Times New Roman" w:cs="Times New Roman"/>
          <w:sz w:val="24"/>
          <w:szCs w:val="20"/>
        </w:rPr>
        <w:t>в рамках</w:t>
      </w:r>
      <w:r w:rsidR="00535384">
        <w:rPr>
          <w:rFonts w:ascii="Times New Roman" w:hAnsi="Times New Roman" w:cs="Times New Roman"/>
          <w:sz w:val="24"/>
          <w:szCs w:val="24"/>
        </w:rPr>
        <w:t xml:space="preserve"> реализации проектов развития общественной инфраструктуры,</w:t>
      </w:r>
      <w:r w:rsidR="00535384">
        <w:rPr>
          <w:rFonts w:ascii="Times New Roman" w:hAnsi="Times New Roman" w:cs="Times New Roman"/>
          <w:sz w:val="24"/>
          <w:szCs w:val="20"/>
        </w:rPr>
        <w:t xml:space="preserve"> на очистку и косметический ремонт колодцев в сумме </w:t>
      </w:r>
      <w:r w:rsidR="00535384" w:rsidRPr="00535384">
        <w:rPr>
          <w:rFonts w:ascii="Times New Roman" w:hAnsi="Times New Roman" w:cs="Times New Roman"/>
          <w:i/>
          <w:sz w:val="24"/>
          <w:szCs w:val="20"/>
        </w:rPr>
        <w:t>37,0 тыс.рублей</w:t>
      </w:r>
      <w:r w:rsidR="00535384">
        <w:rPr>
          <w:rFonts w:ascii="Times New Roman" w:hAnsi="Times New Roman" w:cs="Times New Roman"/>
          <w:sz w:val="24"/>
          <w:szCs w:val="20"/>
        </w:rPr>
        <w:t xml:space="preserve"> , предусмотренные в  рамках выполнения  муниципальной программы «Благоустройство на территории сельского поселения»</w:t>
      </w:r>
      <w:r w:rsidR="00535384">
        <w:rPr>
          <w:rFonts w:ascii="Times New Roman" w:hAnsi="Times New Roman" w:cs="Times New Roman"/>
          <w:sz w:val="24"/>
          <w:szCs w:val="24"/>
        </w:rPr>
        <w:t xml:space="preserve"> с</w:t>
      </w:r>
      <w:r w:rsidR="00535384">
        <w:rPr>
          <w:rFonts w:ascii="Times New Roman" w:hAnsi="Times New Roman" w:cs="Times New Roman"/>
          <w:sz w:val="24"/>
          <w:szCs w:val="20"/>
        </w:rPr>
        <w:t>ельским поселением в отчётном периоде не производились.</w:t>
      </w:r>
    </w:p>
    <w:p w:rsidR="00580A42" w:rsidRPr="000D0CAA" w:rsidRDefault="00CA455E" w:rsidP="00580A42">
      <w:pPr>
        <w:tabs>
          <w:tab w:val="left" w:pos="0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</w:t>
      </w:r>
      <w:r w:rsidR="0086500C">
        <w:rPr>
          <w:rFonts w:ascii="Times New Roman" w:hAnsi="Times New Roman" w:cs="Times New Roman"/>
          <w:sz w:val="24"/>
          <w:szCs w:val="20"/>
        </w:rPr>
        <w:t xml:space="preserve">    </w:t>
      </w:r>
      <w:r w:rsidR="00580A42"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исполнены в размере </w:t>
      </w:r>
      <w:r w:rsidR="00946601" w:rsidRPr="00946601">
        <w:rPr>
          <w:rFonts w:ascii="Times New Roman" w:hAnsi="Times New Roman" w:cs="Times New Roman"/>
          <w:i/>
          <w:sz w:val="24"/>
          <w:szCs w:val="20"/>
        </w:rPr>
        <w:t>43,5</w:t>
      </w:r>
      <w:r w:rsidR="00AE6CA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80A42" w:rsidRPr="003712DE">
        <w:rPr>
          <w:rFonts w:ascii="Times New Roman" w:hAnsi="Times New Roman" w:cs="Times New Roman"/>
          <w:i/>
          <w:sz w:val="24"/>
          <w:szCs w:val="20"/>
        </w:rPr>
        <w:t>тыс.рублей</w:t>
      </w:r>
      <w:r w:rsidR="00580A42">
        <w:rPr>
          <w:rFonts w:ascii="Times New Roman" w:hAnsi="Times New Roman" w:cs="Times New Roman"/>
          <w:sz w:val="24"/>
          <w:szCs w:val="20"/>
        </w:rPr>
        <w:t xml:space="preserve">, или </w:t>
      </w:r>
      <w:r w:rsidR="00946601">
        <w:rPr>
          <w:rFonts w:ascii="Times New Roman" w:hAnsi="Times New Roman" w:cs="Times New Roman"/>
          <w:sz w:val="24"/>
          <w:szCs w:val="20"/>
        </w:rPr>
        <w:t>31,5</w:t>
      </w:r>
      <w:r w:rsidR="00695D05">
        <w:rPr>
          <w:rFonts w:ascii="Times New Roman" w:hAnsi="Times New Roman" w:cs="Times New Roman"/>
          <w:sz w:val="24"/>
          <w:szCs w:val="20"/>
        </w:rPr>
        <w:t xml:space="preserve"> </w:t>
      </w:r>
      <w:r w:rsidR="00580A42"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 в сумме </w:t>
      </w:r>
      <w:r w:rsidR="00946601">
        <w:rPr>
          <w:rFonts w:ascii="Times New Roman" w:hAnsi="Times New Roman" w:cs="Times New Roman"/>
          <w:i/>
          <w:sz w:val="24"/>
          <w:szCs w:val="20"/>
        </w:rPr>
        <w:t xml:space="preserve">138,1 </w:t>
      </w:r>
      <w:r w:rsidR="00580A42" w:rsidRPr="003712DE">
        <w:rPr>
          <w:rFonts w:ascii="Times New Roman" w:hAnsi="Times New Roman" w:cs="Times New Roman"/>
          <w:i/>
          <w:sz w:val="24"/>
          <w:szCs w:val="20"/>
        </w:rPr>
        <w:t>тыс.рублей</w:t>
      </w:r>
      <w:r w:rsidR="00580A42">
        <w:rPr>
          <w:rFonts w:ascii="Times New Roman" w:hAnsi="Times New Roman" w:cs="Times New Roman"/>
          <w:sz w:val="24"/>
          <w:szCs w:val="20"/>
        </w:rPr>
        <w:t xml:space="preserve">,  и использованы </w:t>
      </w:r>
      <w:r w:rsidR="00AE6CAA">
        <w:rPr>
          <w:rFonts w:ascii="Times New Roman" w:hAnsi="Times New Roman" w:cs="Times New Roman"/>
          <w:sz w:val="24"/>
          <w:szCs w:val="20"/>
        </w:rPr>
        <w:t xml:space="preserve">в полном объёме </w:t>
      </w:r>
      <w:r w:rsidR="00580A42">
        <w:rPr>
          <w:rFonts w:ascii="Times New Roman" w:hAnsi="Times New Roman" w:cs="Times New Roman"/>
          <w:sz w:val="24"/>
          <w:szCs w:val="20"/>
        </w:rPr>
        <w:t>на</w:t>
      </w:r>
      <w:r w:rsidR="00AE6CAA">
        <w:rPr>
          <w:rFonts w:ascii="Times New Roman" w:hAnsi="Times New Roman" w:cs="Times New Roman"/>
          <w:sz w:val="24"/>
          <w:szCs w:val="20"/>
        </w:rPr>
        <w:t xml:space="preserve"> оплату расходов по</w:t>
      </w:r>
      <w:r w:rsidR="00580A42" w:rsidRPr="000D0CAA">
        <w:rPr>
          <w:rFonts w:ascii="Times New Roman" w:hAnsi="Times New Roman" w:cs="Times New Roman"/>
          <w:sz w:val="24"/>
          <w:szCs w:val="24"/>
        </w:rPr>
        <w:t xml:space="preserve"> обслуживание газопровода</w:t>
      </w:r>
      <w:r w:rsidR="00580A42">
        <w:rPr>
          <w:rFonts w:ascii="Times New Roman" w:hAnsi="Times New Roman" w:cs="Times New Roman"/>
          <w:sz w:val="24"/>
          <w:szCs w:val="24"/>
        </w:rPr>
        <w:t>, предусмотренных муниципальной программой «Повышение  эффективности  использования топливно - энергетических ресурсов в Людиновском районе» ,</w:t>
      </w:r>
      <w:r w:rsidR="00AE6CAA">
        <w:rPr>
          <w:rFonts w:ascii="Times New Roman" w:hAnsi="Times New Roman" w:cs="Times New Roman"/>
          <w:sz w:val="24"/>
          <w:szCs w:val="24"/>
        </w:rPr>
        <w:t xml:space="preserve"> что составляет 74,8</w:t>
      </w:r>
      <w:r w:rsidR="00580A42">
        <w:rPr>
          <w:rFonts w:ascii="Times New Roman" w:hAnsi="Times New Roman" w:cs="Times New Roman"/>
          <w:sz w:val="24"/>
          <w:szCs w:val="24"/>
        </w:rPr>
        <w:t xml:space="preserve"> </w:t>
      </w:r>
      <w:r w:rsidR="0057234F">
        <w:rPr>
          <w:rFonts w:ascii="Times New Roman" w:hAnsi="Times New Roman" w:cs="Times New Roman"/>
          <w:sz w:val="24"/>
          <w:szCs w:val="24"/>
        </w:rPr>
        <w:t xml:space="preserve"> </w:t>
      </w:r>
      <w:r w:rsidR="00580A42">
        <w:rPr>
          <w:rFonts w:ascii="Times New Roman" w:hAnsi="Times New Roman" w:cs="Times New Roman"/>
          <w:sz w:val="24"/>
          <w:szCs w:val="24"/>
        </w:rPr>
        <w:t xml:space="preserve">% планируемых бюджетных ассигнований в сумме </w:t>
      </w:r>
      <w:r w:rsidR="00AE6CAA" w:rsidRPr="00AE6CAA">
        <w:rPr>
          <w:rFonts w:ascii="Times New Roman" w:hAnsi="Times New Roman" w:cs="Times New Roman"/>
          <w:i/>
          <w:sz w:val="24"/>
          <w:szCs w:val="24"/>
        </w:rPr>
        <w:t>58,1</w:t>
      </w:r>
      <w:r w:rsidR="00AE6CAA">
        <w:rPr>
          <w:rFonts w:ascii="Times New Roman" w:hAnsi="Times New Roman" w:cs="Times New Roman"/>
          <w:sz w:val="24"/>
          <w:szCs w:val="24"/>
        </w:rPr>
        <w:t xml:space="preserve"> </w:t>
      </w:r>
      <w:r w:rsidR="00580A42" w:rsidRPr="00FE6303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580A42">
        <w:rPr>
          <w:rFonts w:ascii="Times New Roman" w:hAnsi="Times New Roman" w:cs="Times New Roman"/>
          <w:sz w:val="24"/>
          <w:szCs w:val="24"/>
        </w:rPr>
        <w:t>.</w:t>
      </w:r>
    </w:p>
    <w:p w:rsidR="007B4E65" w:rsidRDefault="007B4E65" w:rsidP="007B4E65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не использованы при   запланированных </w:t>
      </w:r>
      <w:r w:rsidR="000C3AC3">
        <w:rPr>
          <w:rFonts w:ascii="Times New Roman" w:hAnsi="Times New Roman" w:cs="Times New Roman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sz w:val="24"/>
          <w:szCs w:val="24"/>
        </w:rPr>
        <w:t xml:space="preserve">ассигнованиях  в сумме </w:t>
      </w:r>
      <w:r>
        <w:rPr>
          <w:rFonts w:ascii="Times New Roman" w:hAnsi="Times New Roman" w:cs="Times New Roman"/>
          <w:i/>
          <w:sz w:val="24"/>
          <w:szCs w:val="24"/>
        </w:rPr>
        <w:t>2 992,0</w:t>
      </w:r>
      <w:r w:rsidR="000C3A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E65" w:rsidRDefault="007B4E65" w:rsidP="007B4E65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Межбюджетные трансферты, полученные сельским поселением из областного бюджета в виде дотации, не перечислены отделу культуры  на содержание учреждений культуры, находящихся на территории сельского поселения.</w:t>
      </w:r>
    </w:p>
    <w:p w:rsidR="007B4E65" w:rsidRDefault="007B4E65" w:rsidP="007B4E65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нарушении в использовании средств, предназначенных</w:t>
      </w:r>
      <w:r w:rsidRPr="007B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содержание учреждений культуры, находящихся на территории сельского поселения,  контрольно-счётной палатой отмечалось в заключении на отчёт об исполнении бюджета сельского поселения за 1 полугодие 2021 года, однако нарушение</w:t>
      </w:r>
      <w:r w:rsidRPr="007B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продолжало иметь место и в 111 квартале отчётного периода  и до настоящего времени не устранено.</w:t>
      </w:r>
    </w:p>
    <w:p w:rsidR="00580A42" w:rsidRDefault="00580A42" w:rsidP="00580A4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6C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C3">
        <w:rPr>
          <w:rFonts w:ascii="Times New Roman" w:hAnsi="Times New Roman" w:cs="Times New Roman"/>
          <w:sz w:val="24"/>
          <w:szCs w:val="24"/>
        </w:rPr>
        <w:t xml:space="preserve">    </w:t>
      </w:r>
      <w:r w:rsidR="00AE6CAA">
        <w:rPr>
          <w:rFonts w:ascii="Times New Roman" w:hAnsi="Times New Roman" w:cs="Times New Roman"/>
          <w:sz w:val="24"/>
          <w:szCs w:val="24"/>
        </w:rPr>
        <w:t xml:space="preserve">В соответствующем периоде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7234F">
        <w:rPr>
          <w:rFonts w:ascii="Times New Roman" w:hAnsi="Times New Roman" w:cs="Times New Roman"/>
          <w:sz w:val="24"/>
          <w:szCs w:val="24"/>
        </w:rPr>
        <w:t>9</w:t>
      </w:r>
      <w:r w:rsidR="001F6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расходы</w:t>
      </w:r>
      <w:r w:rsidR="000C3A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 мероприятия по разделу  </w:t>
      </w:r>
      <w:r w:rsidRPr="00CA3CDE">
        <w:rPr>
          <w:rFonts w:ascii="Times New Roman" w:hAnsi="Times New Roman" w:cs="Times New Roman"/>
          <w:sz w:val="24"/>
          <w:szCs w:val="24"/>
        </w:rPr>
        <w:t>«Культура и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CAA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AE6CAA" w:rsidRPr="00AE6CAA">
        <w:rPr>
          <w:rFonts w:ascii="Times New Roman" w:hAnsi="Times New Roman" w:cs="Times New Roman"/>
          <w:i/>
          <w:sz w:val="24"/>
          <w:szCs w:val="24"/>
        </w:rPr>
        <w:t>1</w:t>
      </w:r>
      <w:r w:rsidR="000C3A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CAA" w:rsidRPr="00AE6CAA">
        <w:rPr>
          <w:rFonts w:ascii="Times New Roman" w:hAnsi="Times New Roman" w:cs="Times New Roman"/>
          <w:i/>
          <w:sz w:val="24"/>
          <w:szCs w:val="24"/>
        </w:rPr>
        <w:t>420,0 тыс.</w:t>
      </w:r>
      <w:r w:rsidR="00AE6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CAA" w:rsidRPr="00AE6CAA">
        <w:rPr>
          <w:rFonts w:ascii="Times New Roman" w:hAnsi="Times New Roman" w:cs="Times New Roman"/>
          <w:i/>
          <w:sz w:val="24"/>
          <w:szCs w:val="24"/>
        </w:rPr>
        <w:t>рублей</w:t>
      </w:r>
      <w:r w:rsidR="00AE6CAA">
        <w:rPr>
          <w:rFonts w:ascii="Times New Roman" w:hAnsi="Times New Roman" w:cs="Times New Roman"/>
          <w:sz w:val="24"/>
          <w:szCs w:val="24"/>
        </w:rPr>
        <w:t xml:space="preserve">, а </w:t>
      </w:r>
      <w:r w:rsidR="0057234F">
        <w:rPr>
          <w:rFonts w:ascii="Times New Roman" w:hAnsi="Times New Roman" w:cs="Times New Roman"/>
          <w:sz w:val="24"/>
          <w:szCs w:val="24"/>
        </w:rPr>
        <w:t xml:space="preserve">   </w:t>
      </w:r>
      <w:r w:rsidR="00AE6CAA">
        <w:rPr>
          <w:rFonts w:ascii="Times New Roman" w:hAnsi="Times New Roman" w:cs="Times New Roman"/>
          <w:sz w:val="24"/>
          <w:szCs w:val="24"/>
        </w:rPr>
        <w:t>в</w:t>
      </w:r>
      <w:r w:rsidR="00572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505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E6CAA">
        <w:rPr>
          <w:rFonts w:ascii="Times New Roman" w:hAnsi="Times New Roman" w:cs="Times New Roman"/>
          <w:sz w:val="24"/>
          <w:szCs w:val="24"/>
        </w:rPr>
        <w:t>у</w:t>
      </w:r>
      <w:r w:rsidR="000C3AC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E6CAA">
        <w:rPr>
          <w:rFonts w:ascii="Times New Roman" w:hAnsi="Times New Roman" w:cs="Times New Roman"/>
          <w:sz w:val="24"/>
          <w:szCs w:val="24"/>
        </w:rPr>
        <w:t xml:space="preserve"> </w:t>
      </w:r>
      <w:r w:rsidR="00AE6CAA" w:rsidRPr="00AE6CAA">
        <w:rPr>
          <w:rFonts w:ascii="Times New Roman" w:hAnsi="Times New Roman" w:cs="Times New Roman"/>
          <w:i/>
          <w:sz w:val="24"/>
          <w:szCs w:val="24"/>
        </w:rPr>
        <w:t>2</w:t>
      </w:r>
      <w:r w:rsidR="00AE6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CAA" w:rsidRPr="00AE6CAA">
        <w:rPr>
          <w:rFonts w:ascii="Times New Roman" w:hAnsi="Times New Roman" w:cs="Times New Roman"/>
          <w:i/>
          <w:sz w:val="24"/>
          <w:szCs w:val="24"/>
        </w:rPr>
        <w:t>250,0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512">
        <w:rPr>
          <w:rFonts w:ascii="Times New Roman" w:hAnsi="Times New Roman" w:cs="Times New Roman"/>
          <w:sz w:val="24"/>
          <w:szCs w:val="24"/>
        </w:rPr>
        <w:t xml:space="preserve"> </w:t>
      </w:r>
      <w:r w:rsidRPr="00D9043C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AE6CAA">
        <w:rPr>
          <w:rFonts w:ascii="Times New Roman" w:hAnsi="Times New Roman" w:cs="Times New Roman"/>
          <w:i/>
          <w:sz w:val="24"/>
          <w:szCs w:val="24"/>
        </w:rPr>
        <w:t>.</w:t>
      </w:r>
    </w:p>
    <w:p w:rsidR="00580A42" w:rsidRPr="00D9043C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запланированных расходах по разделу </w:t>
      </w:r>
      <w:r w:rsidRPr="00D9043C">
        <w:rPr>
          <w:rFonts w:ascii="Times New Roman" w:hAnsi="Times New Roman" w:cs="Times New Roman"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0378F" w:rsidRPr="000C3AC3">
        <w:rPr>
          <w:rFonts w:ascii="Times New Roman" w:hAnsi="Times New Roman" w:cs="Times New Roman"/>
          <w:i/>
          <w:sz w:val="24"/>
          <w:szCs w:val="24"/>
        </w:rPr>
        <w:t>205,4</w:t>
      </w:r>
      <w:r w:rsidR="006505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исполнение составило в сумме </w:t>
      </w:r>
      <w:r w:rsidR="00A0378F" w:rsidRPr="000C3AC3">
        <w:rPr>
          <w:rFonts w:ascii="Times New Roman" w:hAnsi="Times New Roman" w:cs="Times New Roman"/>
          <w:i/>
          <w:sz w:val="24"/>
          <w:szCs w:val="24"/>
        </w:rPr>
        <w:t>80,1</w:t>
      </w:r>
      <w:r w:rsidR="00650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D9043C">
        <w:rPr>
          <w:rFonts w:ascii="Times New Roman" w:hAnsi="Times New Roman" w:cs="Times New Roman"/>
          <w:sz w:val="24"/>
          <w:szCs w:val="24"/>
        </w:rPr>
        <w:t>или</w:t>
      </w:r>
      <w:r w:rsidR="00650512">
        <w:rPr>
          <w:rFonts w:ascii="Times New Roman" w:hAnsi="Times New Roman" w:cs="Times New Roman"/>
          <w:sz w:val="24"/>
          <w:szCs w:val="24"/>
        </w:rPr>
        <w:t xml:space="preserve"> </w:t>
      </w:r>
      <w:r w:rsidR="00A0378F">
        <w:rPr>
          <w:rFonts w:ascii="Times New Roman" w:hAnsi="Times New Roman" w:cs="Times New Roman"/>
          <w:sz w:val="24"/>
          <w:szCs w:val="24"/>
        </w:rPr>
        <w:lastRenderedPageBreak/>
        <w:t>39,0</w:t>
      </w:r>
      <w:r w:rsidR="00650512">
        <w:rPr>
          <w:rFonts w:ascii="Times New Roman" w:hAnsi="Times New Roman" w:cs="Times New Roman"/>
          <w:sz w:val="24"/>
          <w:szCs w:val="24"/>
        </w:rPr>
        <w:t xml:space="preserve"> </w:t>
      </w:r>
      <w:r w:rsidRPr="00D9043C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A0378F" w:rsidRPr="00A0378F">
        <w:rPr>
          <w:rFonts w:ascii="Times New Roman" w:hAnsi="Times New Roman" w:cs="Times New Roman"/>
          <w:i/>
          <w:sz w:val="24"/>
          <w:szCs w:val="24"/>
        </w:rPr>
        <w:t>31,0</w:t>
      </w:r>
      <w:r w:rsidR="00650512">
        <w:rPr>
          <w:rFonts w:ascii="Times New Roman" w:hAnsi="Times New Roman" w:cs="Times New Roman"/>
          <w:sz w:val="24"/>
          <w:szCs w:val="24"/>
        </w:rPr>
        <w:t xml:space="preserve"> </w:t>
      </w:r>
      <w:r w:rsidRPr="00B34362">
        <w:rPr>
          <w:rFonts w:ascii="Times New Roman" w:hAnsi="Times New Roman" w:cs="Times New Roman"/>
          <w:i/>
          <w:sz w:val="24"/>
          <w:szCs w:val="24"/>
        </w:rPr>
        <w:t>тыс.</w:t>
      </w:r>
      <w:r w:rsidR="000C3A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36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78F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уровня 201</w:t>
      </w:r>
      <w:r w:rsidR="006505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и на </w:t>
      </w:r>
      <w:r w:rsidR="00A0378F">
        <w:rPr>
          <w:rFonts w:ascii="Times New Roman" w:hAnsi="Times New Roman" w:cs="Times New Roman"/>
          <w:i/>
          <w:sz w:val="24"/>
          <w:szCs w:val="24"/>
        </w:rPr>
        <w:t xml:space="preserve">18,2 </w:t>
      </w:r>
      <w:r w:rsidRPr="00B34362"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 w:rsidR="000C3A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30B5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>уровня 20</w:t>
      </w:r>
      <w:r w:rsidR="00A0378F">
        <w:rPr>
          <w:rFonts w:ascii="Times New Roman" w:hAnsi="Times New Roman" w:cs="Times New Roman"/>
          <w:sz w:val="24"/>
          <w:szCs w:val="24"/>
        </w:rPr>
        <w:t>20 г</w:t>
      </w:r>
      <w:r>
        <w:rPr>
          <w:rFonts w:ascii="Times New Roman" w:hAnsi="Times New Roman" w:cs="Times New Roman"/>
          <w:sz w:val="24"/>
          <w:szCs w:val="24"/>
        </w:rPr>
        <w:t>ода.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сельского поселения на переподготовку и повышение квалификации муниципальных служащих, предусмотренных по разделу </w:t>
      </w:r>
      <w:r w:rsidRPr="00520511">
        <w:rPr>
          <w:rFonts w:ascii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в    размере </w:t>
      </w:r>
      <w:r w:rsidR="00650512">
        <w:rPr>
          <w:rFonts w:ascii="Times New Roman" w:hAnsi="Times New Roman" w:cs="Times New Roman"/>
          <w:sz w:val="24"/>
          <w:szCs w:val="24"/>
        </w:rPr>
        <w:t xml:space="preserve"> </w:t>
      </w:r>
      <w:r w:rsidR="00650512" w:rsidRPr="00A0378F">
        <w:rPr>
          <w:rFonts w:ascii="Times New Roman" w:hAnsi="Times New Roman" w:cs="Times New Roman"/>
          <w:i/>
          <w:sz w:val="24"/>
          <w:szCs w:val="24"/>
        </w:rPr>
        <w:t xml:space="preserve">5,8 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520511">
        <w:rPr>
          <w:rFonts w:ascii="Times New Roman" w:hAnsi="Times New Roman" w:cs="Times New Roman"/>
          <w:sz w:val="24"/>
          <w:szCs w:val="24"/>
        </w:rPr>
        <w:t>в отчётном периоде  использованы</w:t>
      </w:r>
      <w:r w:rsidR="00650512">
        <w:rPr>
          <w:rFonts w:ascii="Times New Roman" w:hAnsi="Times New Roman" w:cs="Times New Roman"/>
          <w:sz w:val="24"/>
          <w:szCs w:val="24"/>
        </w:rPr>
        <w:t xml:space="preserve"> в полном объёме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Pr="00520511"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бюджетные назначения в отчётном периоде </w:t>
      </w:r>
      <w:r w:rsidR="000F636B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исполнены при  годовых бюджетных ассигнованиях в размере </w:t>
      </w:r>
      <w:r>
        <w:rPr>
          <w:rFonts w:ascii="Times New Roman" w:hAnsi="Times New Roman" w:cs="Times New Roman"/>
          <w:i/>
          <w:sz w:val="24"/>
          <w:szCs w:val="24"/>
        </w:rPr>
        <w:t>5,0 тыс. рублей.</w:t>
      </w:r>
    </w:p>
    <w:p w:rsidR="00580A42" w:rsidRPr="00520511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2019</w:t>
      </w:r>
      <w:r w:rsidR="001F6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физическую культуру и спорт  составили в сумме </w:t>
      </w:r>
      <w:r w:rsidR="001F62BE" w:rsidRPr="001F62BE">
        <w:rPr>
          <w:rFonts w:ascii="Times New Roman" w:hAnsi="Times New Roman" w:cs="Times New Roman"/>
          <w:i/>
          <w:sz w:val="24"/>
          <w:szCs w:val="24"/>
        </w:rPr>
        <w:t>4,9</w:t>
      </w:r>
      <w:r w:rsidR="000F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520511">
        <w:rPr>
          <w:rFonts w:ascii="Times New Roman" w:hAnsi="Times New Roman" w:cs="Times New Roman"/>
          <w:sz w:val="24"/>
          <w:szCs w:val="24"/>
        </w:rPr>
        <w:t>а в соответствующем периоде 20</w:t>
      </w:r>
      <w:r w:rsidR="000F636B">
        <w:rPr>
          <w:rFonts w:ascii="Times New Roman" w:hAnsi="Times New Roman" w:cs="Times New Roman"/>
          <w:sz w:val="24"/>
          <w:szCs w:val="24"/>
        </w:rPr>
        <w:t>20</w:t>
      </w:r>
      <w:r w:rsidRPr="00520511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1F62BE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1F62BE" w:rsidRPr="001F62BE">
        <w:rPr>
          <w:rFonts w:ascii="Times New Roman" w:hAnsi="Times New Roman" w:cs="Times New Roman"/>
          <w:i/>
          <w:sz w:val="24"/>
          <w:szCs w:val="24"/>
        </w:rPr>
        <w:t>3,4 тыс.</w:t>
      </w:r>
      <w:r w:rsidR="001F62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62BE" w:rsidRPr="001F62BE">
        <w:rPr>
          <w:rFonts w:ascii="Times New Roman" w:hAnsi="Times New Roman" w:cs="Times New Roman"/>
          <w:i/>
          <w:sz w:val="24"/>
          <w:szCs w:val="24"/>
        </w:rPr>
        <w:t>рублей</w:t>
      </w:r>
      <w:r w:rsidRPr="00520511">
        <w:rPr>
          <w:rFonts w:ascii="Times New Roman" w:hAnsi="Times New Roman" w:cs="Times New Roman"/>
          <w:sz w:val="24"/>
          <w:szCs w:val="24"/>
        </w:rPr>
        <w:t>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27.12.20</w:t>
      </w:r>
      <w:r w:rsidR="00985AFB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</w:t>
      </w:r>
      <w:r w:rsidR="00985AFB">
        <w:rPr>
          <w:rFonts w:ascii="Times New Roman" w:hAnsi="Times New Roman" w:cs="Times New Roman"/>
          <w:bCs/>
          <w:sz w:val="24"/>
          <w:szCs w:val="20"/>
        </w:rPr>
        <w:t>36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202</w:t>
      </w:r>
      <w:r w:rsidR="00985AFB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985AFB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985AFB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985AFB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Pr="00650199">
        <w:rPr>
          <w:rFonts w:ascii="Times New Roman" w:hAnsi="Times New Roman" w:cs="Times New Roman"/>
          <w:bCs/>
          <w:i/>
          <w:sz w:val="24"/>
          <w:szCs w:val="20"/>
        </w:rPr>
        <w:t>9,</w:t>
      </w:r>
      <w:r w:rsidRPr="0013166F">
        <w:rPr>
          <w:rFonts w:ascii="Times New Roman" w:hAnsi="Times New Roman" w:cs="Times New Roman"/>
          <w:bCs/>
          <w:i/>
          <w:sz w:val="24"/>
          <w:szCs w:val="20"/>
        </w:rPr>
        <w:t>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</w:t>
      </w:r>
      <w:r w:rsidR="000C3AC3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о бюджете на 202</w:t>
      </w:r>
      <w:r w:rsidR="00985AFB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580A42" w:rsidRDefault="00580A42" w:rsidP="00580A4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580A42" w:rsidRDefault="00580A42" w:rsidP="00580A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202</w:t>
      </w:r>
      <w:r w:rsidR="00985A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</w:t>
      </w:r>
      <w:r w:rsidR="00985A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9.10.202</w:t>
      </w:r>
      <w:r w:rsidR="00985A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85AF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контролю, что соответствует требованиям пункта 5 статьи 264.2 БК РФ.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223EF1" w:rsidRDefault="00223EF1" w:rsidP="00223EF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491018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1018">
        <w:rPr>
          <w:rFonts w:ascii="Times New Roman" w:hAnsi="Times New Roman"/>
          <w:i/>
          <w:sz w:val="24"/>
          <w:szCs w:val="24"/>
        </w:rPr>
        <w:t>968,6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</w:t>
      </w:r>
      <w:r w:rsidR="000C3AC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59,1 %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1018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i/>
          <w:sz w:val="24"/>
          <w:szCs w:val="24"/>
        </w:rPr>
        <w:t xml:space="preserve"> 10 100,9  тыс. рублей;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3EF1" w:rsidRDefault="00223EF1" w:rsidP="00223EF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9946E3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46E3">
        <w:rPr>
          <w:rFonts w:ascii="Times New Roman" w:hAnsi="Times New Roman"/>
          <w:i/>
          <w:sz w:val="24"/>
          <w:szCs w:val="24"/>
        </w:rPr>
        <w:t>989,5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29,4 % при годовых плановых назначениях в сумме </w:t>
      </w:r>
      <w:r w:rsidRPr="009946E3">
        <w:rPr>
          <w:rFonts w:ascii="Times New Roman" w:hAnsi="Times New Roman"/>
          <w:i/>
          <w:sz w:val="24"/>
          <w:szCs w:val="24"/>
        </w:rPr>
        <w:t>10</w:t>
      </w:r>
      <w:r w:rsidR="000C3AC3">
        <w:rPr>
          <w:rFonts w:ascii="Times New Roman" w:hAnsi="Times New Roman"/>
          <w:i/>
          <w:sz w:val="24"/>
          <w:szCs w:val="24"/>
        </w:rPr>
        <w:t xml:space="preserve"> </w:t>
      </w:r>
      <w:r w:rsidRPr="009946E3">
        <w:rPr>
          <w:rFonts w:ascii="Times New Roman" w:hAnsi="Times New Roman"/>
          <w:i/>
          <w:sz w:val="24"/>
          <w:szCs w:val="24"/>
        </w:rPr>
        <w:t>145,9</w:t>
      </w:r>
      <w:r>
        <w:rPr>
          <w:rFonts w:ascii="Times New Roman" w:hAnsi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23EF1" w:rsidRDefault="00223EF1" w:rsidP="00223EF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 по отношению к 2019г. сократилась на   </w:t>
      </w:r>
      <w:r>
        <w:rPr>
          <w:rFonts w:ascii="Times New Roman" w:hAnsi="Times New Roman"/>
          <w:i/>
          <w:sz w:val="24"/>
          <w:szCs w:val="24"/>
        </w:rPr>
        <w:t xml:space="preserve"> 874,8 тыс. рублей, </w:t>
      </w:r>
      <w:r w:rsidRPr="00012312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 12,8 </w:t>
      </w:r>
      <w:r w:rsidRPr="00012312">
        <w:rPr>
          <w:rFonts w:ascii="Times New Roman" w:hAnsi="Times New Roman"/>
          <w:sz w:val="24"/>
          <w:szCs w:val="24"/>
        </w:rPr>
        <w:t>% 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312">
        <w:rPr>
          <w:rFonts w:ascii="Times New Roman" w:hAnsi="Times New Roman"/>
          <w:sz w:val="24"/>
          <w:szCs w:val="24"/>
        </w:rPr>
        <w:t>по отношению к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012312">
        <w:rPr>
          <w:rFonts w:ascii="Times New Roman" w:hAnsi="Times New Roman"/>
          <w:sz w:val="24"/>
          <w:szCs w:val="24"/>
        </w:rPr>
        <w:t xml:space="preserve">году </w:t>
      </w:r>
      <w:r>
        <w:rPr>
          <w:rFonts w:ascii="Times New Roman" w:hAnsi="Times New Roman"/>
          <w:sz w:val="24"/>
          <w:szCs w:val="24"/>
        </w:rPr>
        <w:t>сократилась</w:t>
      </w:r>
      <w:r w:rsidRPr="00012312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i/>
          <w:sz w:val="24"/>
          <w:szCs w:val="24"/>
        </w:rPr>
        <w:t xml:space="preserve"> 1601,2 тыс. рублей, </w:t>
      </w:r>
      <w:r w:rsidRPr="00012312">
        <w:rPr>
          <w:rFonts w:ascii="Times New Roman" w:hAnsi="Times New Roman"/>
          <w:sz w:val="24"/>
          <w:szCs w:val="24"/>
        </w:rPr>
        <w:t>или</w:t>
      </w:r>
      <w:r w:rsidR="000C3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</w:t>
      </w:r>
      <w:r w:rsidR="000C3AC3">
        <w:rPr>
          <w:rFonts w:ascii="Times New Roman" w:hAnsi="Times New Roman"/>
          <w:sz w:val="24"/>
          <w:szCs w:val="24"/>
        </w:rPr>
        <w:t>6,8</w:t>
      </w:r>
      <w:r w:rsidRPr="000123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12312">
        <w:rPr>
          <w:rFonts w:ascii="Times New Roman" w:hAnsi="Times New Roman"/>
          <w:sz w:val="24"/>
          <w:szCs w:val="24"/>
        </w:rPr>
        <w:t>%.</w:t>
      </w:r>
    </w:p>
    <w:p w:rsidR="00223EF1" w:rsidRDefault="00223EF1" w:rsidP="00223EF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по отношению к 2019г. сократилась на </w:t>
      </w:r>
      <w:r w:rsidRPr="009946E3">
        <w:rPr>
          <w:rFonts w:ascii="Times New Roman" w:hAnsi="Times New Roman"/>
          <w:i/>
          <w:sz w:val="24"/>
          <w:szCs w:val="24"/>
        </w:rPr>
        <w:t>2287,3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в 1,8 раза, а по отношению к 2020 году сократилась на </w:t>
      </w:r>
      <w:r w:rsidRPr="009946E3">
        <w:rPr>
          <w:rFonts w:ascii="Times New Roman" w:hAnsi="Times New Roman"/>
          <w:i/>
          <w:sz w:val="24"/>
          <w:szCs w:val="24"/>
        </w:rPr>
        <w:t>3</w:t>
      </w:r>
      <w:r w:rsidR="000C3AC3">
        <w:rPr>
          <w:rFonts w:ascii="Times New Roman" w:hAnsi="Times New Roman"/>
          <w:i/>
          <w:sz w:val="24"/>
          <w:szCs w:val="24"/>
        </w:rPr>
        <w:t xml:space="preserve"> </w:t>
      </w:r>
      <w:r w:rsidRPr="009946E3">
        <w:rPr>
          <w:rFonts w:ascii="Times New Roman" w:hAnsi="Times New Roman"/>
          <w:i/>
          <w:sz w:val="24"/>
          <w:szCs w:val="24"/>
        </w:rPr>
        <w:t>588,3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40912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, или в 2,2 раза .</w:t>
      </w:r>
    </w:p>
    <w:p w:rsidR="00223EF1" w:rsidRDefault="00223EF1" w:rsidP="00223EF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9946E3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46E3">
        <w:rPr>
          <w:rFonts w:ascii="Times New Roman" w:hAnsi="Times New Roman"/>
          <w:i/>
          <w:sz w:val="24"/>
          <w:szCs w:val="24"/>
        </w:rPr>
        <w:t>979,1</w:t>
      </w:r>
      <w:r>
        <w:rPr>
          <w:rFonts w:ascii="Times New Roman" w:hAnsi="Times New Roman"/>
          <w:i/>
          <w:sz w:val="24"/>
          <w:szCs w:val="24"/>
        </w:rPr>
        <w:t> тыс.</w:t>
      </w:r>
      <w:r w:rsidR="000C3AC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при планируемом дефиците в размере </w:t>
      </w:r>
      <w:r w:rsidRPr="009946E3">
        <w:rPr>
          <w:rFonts w:ascii="Times New Roman" w:hAnsi="Times New Roman"/>
          <w:i/>
          <w:sz w:val="24"/>
          <w:szCs w:val="24"/>
        </w:rPr>
        <w:t>45,0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</w:t>
      </w:r>
      <w:r w:rsidR="000C3AC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42DA8" w:rsidRDefault="00242DA8" w:rsidP="00242DA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образовался в связи с использованием не в полном объёме  средств дотации и межбюджетных трансфертов, поступивших на счёт сельского поселения.</w:t>
      </w:r>
    </w:p>
    <w:p w:rsidR="00223EF1" w:rsidRDefault="00580A42" w:rsidP="00223EF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3EF1">
        <w:rPr>
          <w:rFonts w:ascii="Times New Roman" w:hAnsi="Times New Roman" w:cs="Times New Roman"/>
          <w:sz w:val="24"/>
          <w:szCs w:val="24"/>
        </w:rPr>
        <w:t xml:space="preserve">     В связи с возвратом земельного налога физическим и юридическим лицам в отчётном периоде и отрицательным показателем по поступлению налоговых доходов, основным источником доходной части бюджета являются безвозмездные поступления от других бюджетов бюджетной системы РФ.</w:t>
      </w:r>
    </w:p>
    <w:p w:rsidR="00580A42" w:rsidRDefault="00580A42" w:rsidP="00580A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бюджете </w:t>
      </w:r>
      <w:r w:rsidR="000C3A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5D20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 w:rsidRPr="00865D6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865D64">
        <w:rPr>
          <w:rFonts w:ascii="Times New Roman" w:hAnsi="Times New Roman" w:cs="Times New Roman"/>
          <w:i/>
          <w:sz w:val="24"/>
          <w:szCs w:val="24"/>
        </w:rPr>
        <w:t>0,0</w:t>
      </w:r>
      <w:r w:rsidR="005D20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</w:t>
      </w:r>
      <w:r w:rsidR="000C3AC3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>
        <w:rPr>
          <w:rFonts w:ascii="Times New Roman" w:hAnsi="Times New Roman" w:cs="Times New Roman"/>
          <w:sz w:val="24"/>
          <w:szCs w:val="24"/>
        </w:rPr>
        <w:t>неналоговых доходов не поступило.</w:t>
      </w:r>
    </w:p>
    <w:p w:rsidR="00FE6D79" w:rsidRDefault="00FE6D79" w:rsidP="00FE6D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223EF1">
        <w:rPr>
          <w:rFonts w:ascii="Times New Roman" w:hAnsi="Times New Roman" w:cs="Times New Roman"/>
          <w:bCs/>
          <w:i/>
          <w:sz w:val="24"/>
          <w:szCs w:val="20"/>
        </w:rPr>
        <w:t>10</w:t>
      </w:r>
      <w:r w:rsidR="000C3AC3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223EF1">
        <w:rPr>
          <w:rFonts w:ascii="Times New Roman" w:hAnsi="Times New Roman" w:cs="Times New Roman"/>
          <w:bCs/>
          <w:i/>
          <w:sz w:val="24"/>
          <w:szCs w:val="20"/>
        </w:rPr>
        <w:t>145,9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223EF1">
        <w:rPr>
          <w:rFonts w:ascii="Times New Roman" w:hAnsi="Times New Roman" w:cs="Times New Roman"/>
          <w:bCs/>
          <w:i/>
          <w:sz w:val="24"/>
          <w:szCs w:val="20"/>
        </w:rPr>
        <w:t>2</w:t>
      </w:r>
      <w:r w:rsidR="000C3AC3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223EF1">
        <w:rPr>
          <w:rFonts w:ascii="Times New Roman" w:hAnsi="Times New Roman" w:cs="Times New Roman"/>
          <w:bCs/>
          <w:i/>
          <w:sz w:val="24"/>
          <w:szCs w:val="20"/>
        </w:rPr>
        <w:t>989,5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Pr="003B187B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 всего лишь 29,4 %.</w:t>
      </w:r>
    </w:p>
    <w:p w:rsidR="00FE6D79" w:rsidRDefault="00FE6D79" w:rsidP="00FE6D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Наибольший удельный вес в расходной части бюджета занимают расходы по разделам:</w:t>
      </w:r>
    </w:p>
    <w:p w:rsidR="00FE6D79" w:rsidRDefault="00FE6D79" w:rsidP="00FE6D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 -  63,9 %;</w:t>
      </w:r>
    </w:p>
    <w:p w:rsidR="00FE6D79" w:rsidRDefault="00FE6D79" w:rsidP="00FE6D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национальная экономика- 16,3 %.</w:t>
      </w:r>
    </w:p>
    <w:p w:rsidR="00FE6D79" w:rsidRDefault="00FE6D79" w:rsidP="00FE6D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 -  11,1%.</w:t>
      </w:r>
    </w:p>
    <w:p w:rsidR="00FE6D79" w:rsidRDefault="00FE6D79" w:rsidP="00FE6D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2021 год практически по всем разделам низкий процент освоения  использования бюджетных средств, в том числе:</w:t>
      </w:r>
    </w:p>
    <w:p w:rsidR="00FE6D79" w:rsidRDefault="00FE6D79" w:rsidP="00FE6D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«Жилищно-коммунальное хозяйство» - 18,8 %; «Национальная экономика» - 36,9 %;  « </w:t>
      </w:r>
      <w:r w:rsidRPr="007C321C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>» - 34,7</w:t>
      </w:r>
      <w:r w:rsidR="002B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C321C">
        <w:rPr>
          <w:rFonts w:ascii="Times New Roman" w:hAnsi="Times New Roman" w:cs="Times New Roman"/>
          <w:bCs/>
          <w:sz w:val="24"/>
          <w:szCs w:val="24"/>
        </w:rPr>
        <w:t xml:space="preserve"> 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E6D79" w:rsidRDefault="00FE6D79" w:rsidP="00FE6D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Бюджетные ассигнования, предусмотренные по разделу «</w:t>
      </w:r>
      <w:r w:rsidRPr="007B4E65">
        <w:rPr>
          <w:rFonts w:ascii="Times New Roman" w:hAnsi="Times New Roman" w:cs="Times New Roman"/>
          <w:sz w:val="24"/>
          <w:szCs w:val="24"/>
        </w:rPr>
        <w:t>Культура,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отчётном периоде не использовались.</w:t>
      </w:r>
    </w:p>
    <w:p w:rsidR="00D6102E" w:rsidRDefault="00D6102E" w:rsidP="00D6102E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трансферты, полученные сельским поселением из областного бюджета в виде дотации, не перечислены отделу культуры  на содержание учреждений культуры, находящихся на территории сельского поселения.</w:t>
      </w:r>
    </w:p>
    <w:p w:rsidR="00D6102E" w:rsidRDefault="00D6102E" w:rsidP="00D6102E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нарушении в использовании средств, предназначенных</w:t>
      </w:r>
      <w:r w:rsidRPr="007B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содержание учреждений культуры, находящихся на территории сельского поселения,  контрольно-счётной палатой отмечалось в заключении на отчёт об исполнении бюджета сельского поселения за 1 полугодие 2021 года, однако нарушение</w:t>
      </w:r>
      <w:r w:rsidRPr="007B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продолжало иметь место и в 111 квартале отчётного периода  и до настоящего времени не устранено.</w:t>
      </w:r>
    </w:p>
    <w:p w:rsidR="00CA455E" w:rsidRDefault="00CA455E" w:rsidP="00CA455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Расходы на строительство с</w:t>
      </w:r>
      <w:r w:rsidRPr="00BE14E5">
        <w:rPr>
          <w:rFonts w:ascii="Times New Roman" w:hAnsi="Times New Roman" w:cs="Times New Roman"/>
          <w:sz w:val="24"/>
          <w:szCs w:val="20"/>
        </w:rPr>
        <w:t>портивн</w:t>
      </w:r>
      <w:r>
        <w:rPr>
          <w:rFonts w:ascii="Times New Roman" w:hAnsi="Times New Roman" w:cs="Times New Roman"/>
          <w:sz w:val="24"/>
          <w:szCs w:val="20"/>
        </w:rPr>
        <w:t>ой</w:t>
      </w:r>
      <w:r w:rsidRPr="00BE14E5">
        <w:rPr>
          <w:rFonts w:ascii="Times New Roman" w:hAnsi="Times New Roman" w:cs="Times New Roman"/>
          <w:sz w:val="24"/>
          <w:szCs w:val="20"/>
        </w:rPr>
        <w:t xml:space="preserve"> площадк</w:t>
      </w:r>
      <w:r>
        <w:rPr>
          <w:rFonts w:ascii="Times New Roman" w:hAnsi="Times New Roman" w:cs="Times New Roman"/>
          <w:sz w:val="24"/>
          <w:szCs w:val="20"/>
        </w:rPr>
        <w:t>и в д.</w:t>
      </w:r>
      <w:r w:rsidR="002B1C6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Манино в сумме </w:t>
      </w:r>
      <w:r w:rsidRPr="00535384">
        <w:rPr>
          <w:rFonts w:ascii="Times New Roman" w:hAnsi="Times New Roman" w:cs="Times New Roman"/>
          <w:i/>
          <w:sz w:val="24"/>
          <w:szCs w:val="20"/>
        </w:rPr>
        <w:t>592,3 тыс.</w:t>
      </w:r>
      <w:r w:rsidR="002B1C6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35384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535384">
        <w:rPr>
          <w:rFonts w:ascii="Times New Roman" w:hAnsi="Times New Roman" w:cs="Times New Roman"/>
          <w:sz w:val="24"/>
          <w:szCs w:val="20"/>
        </w:rPr>
        <w:t>предусмотренные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35384">
        <w:rPr>
          <w:rFonts w:ascii="Times New Roman" w:hAnsi="Times New Roman" w:cs="Times New Roman"/>
          <w:sz w:val="24"/>
          <w:szCs w:val="20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проектов развития общественной инфраструктуры,</w:t>
      </w:r>
      <w:r w:rsidR="002B1C68"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0"/>
        </w:rPr>
        <w:t xml:space="preserve">на очистку и косметический ремонт колодцев в сумме </w:t>
      </w:r>
      <w:r w:rsidRPr="00535384">
        <w:rPr>
          <w:rFonts w:ascii="Times New Roman" w:hAnsi="Times New Roman" w:cs="Times New Roman"/>
          <w:i/>
          <w:sz w:val="24"/>
          <w:szCs w:val="20"/>
        </w:rPr>
        <w:t>37,0 тыс.рублей</w:t>
      </w:r>
      <w:r>
        <w:rPr>
          <w:rFonts w:ascii="Times New Roman" w:hAnsi="Times New Roman" w:cs="Times New Roman"/>
          <w:sz w:val="24"/>
          <w:szCs w:val="20"/>
        </w:rPr>
        <w:t xml:space="preserve"> , предусмотренные в  рамках выполнения  муниципальной программы «Благоустройство на 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0"/>
        </w:rPr>
        <w:t>ельским поселением в отчётном периоде не производились.</w:t>
      </w:r>
    </w:p>
    <w:p w:rsidR="00580A42" w:rsidRDefault="00580A42" w:rsidP="00580A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эффективного и качественного исполнения бюджета </w:t>
      </w:r>
      <w:r>
        <w:rPr>
          <w:rFonts w:ascii="Times New Roman" w:hAnsi="Times New Roman" w:cs="Times New Roman"/>
          <w:bCs/>
          <w:sz w:val="24"/>
          <w:szCs w:val="20"/>
        </w:rPr>
        <w:t xml:space="preserve"> сельского поселения 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 и расходной части бюджета сельского поселения;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не поступление доходов от сдачи в аренду имущества (платежей от аренды земельных участков)</w:t>
      </w:r>
      <w:r w:rsidR="00E46794">
        <w:rPr>
          <w:rFonts w:ascii="Times New Roman" w:hAnsi="Times New Roman" w:cs="Times New Roman"/>
          <w:bCs/>
          <w:sz w:val="24"/>
          <w:szCs w:val="20"/>
        </w:rPr>
        <w:t xml:space="preserve"> и принять меры по взиманию текущей и просроченной задолженности по арендной плате за пользование муниципальным имуществом сельского поселения</w:t>
      </w:r>
      <w:r>
        <w:rPr>
          <w:rFonts w:ascii="Times New Roman" w:hAnsi="Times New Roman" w:cs="Times New Roman"/>
          <w:bCs/>
          <w:sz w:val="24"/>
          <w:szCs w:val="20"/>
        </w:rPr>
        <w:t>;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результативность, целевой характер использования предусмотренных бюджетных ассигнований;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 и достижения наилучшего результата.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Контрольно-счетная палата направляет заключение на отчет об исполнении бюджета сельского поселения на рассмотрение Главе сельского поселения и </w:t>
      </w:r>
      <w:r w:rsidR="005D2027">
        <w:rPr>
          <w:rFonts w:ascii="Times New Roman" w:hAnsi="Times New Roman" w:cs="Times New Roman"/>
          <w:bCs/>
          <w:sz w:val="24"/>
          <w:szCs w:val="20"/>
        </w:rPr>
        <w:t>и.о.</w:t>
      </w:r>
      <w:r>
        <w:rPr>
          <w:rFonts w:ascii="Times New Roman" w:hAnsi="Times New Roman" w:cs="Times New Roman"/>
          <w:bCs/>
          <w:sz w:val="24"/>
          <w:szCs w:val="20"/>
        </w:rPr>
        <w:t>Глав</w:t>
      </w:r>
      <w:r w:rsidR="005D2027">
        <w:rPr>
          <w:rFonts w:ascii="Times New Roman" w:hAnsi="Times New Roman" w:cs="Times New Roman"/>
          <w:bCs/>
          <w:sz w:val="24"/>
          <w:szCs w:val="20"/>
        </w:rPr>
        <w:t>ы</w:t>
      </w:r>
      <w:r>
        <w:rPr>
          <w:rFonts w:ascii="Times New Roman" w:hAnsi="Times New Roman" w:cs="Times New Roman"/>
          <w:bCs/>
          <w:sz w:val="24"/>
          <w:szCs w:val="20"/>
        </w:rPr>
        <w:t xml:space="preserve"> администрации сельского поселения «Деревня Манино».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B41454" w:rsidRDefault="00B41454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580A42" w:rsidRDefault="005D2027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Врио п</w:t>
      </w:r>
      <w:r w:rsidR="00580A42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я</w:t>
      </w:r>
      <w:r w:rsidR="00580A42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</w:t>
      </w:r>
      <w:r w:rsidR="00FE6D79">
        <w:rPr>
          <w:rFonts w:ascii="Times New Roman" w:hAnsi="Times New Roman" w:cs="Times New Roman"/>
          <w:b/>
          <w:bCs/>
          <w:sz w:val="24"/>
          <w:szCs w:val="20"/>
        </w:rPr>
        <w:t xml:space="preserve">           </w:t>
      </w:r>
      <w:r w:rsidR="00580A42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С.В.Борисенкова</w:t>
      </w: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80A42" w:rsidRDefault="00580A42" w:rsidP="00580A42">
      <w:pPr>
        <w:spacing w:after="0" w:line="240" w:lineRule="atLeast"/>
        <w:ind w:firstLine="709"/>
        <w:rPr>
          <w:rStyle w:val="a5"/>
          <w:b w:val="0"/>
        </w:rPr>
      </w:pPr>
    </w:p>
    <w:p w:rsidR="00580A42" w:rsidRDefault="00580A42" w:rsidP="00580A42">
      <w:pPr>
        <w:spacing w:after="0" w:line="240" w:lineRule="atLeast"/>
        <w:ind w:firstLine="709"/>
        <w:rPr>
          <w:rStyle w:val="a5"/>
          <w:b w:val="0"/>
        </w:rPr>
      </w:pPr>
    </w:p>
    <w:p w:rsidR="00580A42" w:rsidRDefault="00580A42" w:rsidP="00580A42">
      <w:pPr>
        <w:spacing w:after="0" w:line="240" w:lineRule="atLeast"/>
        <w:ind w:firstLine="709"/>
        <w:rPr>
          <w:rStyle w:val="a5"/>
          <w:b w:val="0"/>
        </w:rPr>
      </w:pPr>
    </w:p>
    <w:p w:rsidR="00580A42" w:rsidRDefault="00580A42" w:rsidP="00580A4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80A42" w:rsidRDefault="00580A42" w:rsidP="00580A4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80A42" w:rsidRDefault="00580A42" w:rsidP="00580A4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80A42" w:rsidRDefault="00580A42" w:rsidP="00580A4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80A42" w:rsidRDefault="00580A42" w:rsidP="00580A4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80A42" w:rsidRDefault="00580A42" w:rsidP="00580A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0A42" w:rsidRDefault="00580A42" w:rsidP="00580A42">
      <w:pPr>
        <w:spacing w:after="0" w:line="240" w:lineRule="atLeast"/>
      </w:pPr>
    </w:p>
    <w:p w:rsidR="00580A42" w:rsidRDefault="00580A42" w:rsidP="00580A42">
      <w:pPr>
        <w:spacing w:after="0" w:line="240" w:lineRule="atLeast"/>
      </w:pP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80A42" w:rsidRDefault="00580A42" w:rsidP="00580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104EA" w:rsidRDefault="005104EA"/>
    <w:sectPr w:rsidR="005104EA" w:rsidSect="00985A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7C6" w:rsidRDefault="001A37C6" w:rsidP="00985AFB">
      <w:pPr>
        <w:spacing w:after="0" w:line="240" w:lineRule="auto"/>
      </w:pPr>
      <w:r>
        <w:separator/>
      </w:r>
    </w:p>
  </w:endnote>
  <w:endnote w:type="continuationSeparator" w:id="1">
    <w:p w:rsidR="001A37C6" w:rsidRDefault="001A37C6" w:rsidP="0098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7C6" w:rsidRDefault="001A37C6" w:rsidP="00985AFB">
      <w:pPr>
        <w:spacing w:after="0" w:line="240" w:lineRule="auto"/>
      </w:pPr>
      <w:r>
        <w:separator/>
      </w:r>
    </w:p>
  </w:footnote>
  <w:footnote w:type="continuationSeparator" w:id="1">
    <w:p w:rsidR="001A37C6" w:rsidRDefault="001A37C6" w:rsidP="0098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6126"/>
      <w:docPartObj>
        <w:docPartGallery w:val="Page Numbers (Top of Page)"/>
        <w:docPartUnique/>
      </w:docPartObj>
    </w:sdtPr>
    <w:sdtContent>
      <w:p w:rsidR="0086500C" w:rsidRDefault="0086500C">
        <w:pPr>
          <w:pStyle w:val="a8"/>
          <w:jc w:val="center"/>
        </w:pPr>
        <w:fldSimple w:instr=" PAGE   \* MERGEFORMAT ">
          <w:r w:rsidR="00B41454">
            <w:rPr>
              <w:noProof/>
            </w:rPr>
            <w:t>9</w:t>
          </w:r>
        </w:fldSimple>
      </w:p>
    </w:sdtContent>
  </w:sdt>
  <w:p w:rsidR="0086500C" w:rsidRDefault="0086500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A42"/>
    <w:rsid w:val="00014FDD"/>
    <w:rsid w:val="00050764"/>
    <w:rsid w:val="000744DE"/>
    <w:rsid w:val="00083ED5"/>
    <w:rsid w:val="000B5AC5"/>
    <w:rsid w:val="000C3AC3"/>
    <w:rsid w:val="000E1909"/>
    <w:rsid w:val="000F636B"/>
    <w:rsid w:val="00184915"/>
    <w:rsid w:val="00194D97"/>
    <w:rsid w:val="001A37C6"/>
    <w:rsid w:val="001E098F"/>
    <w:rsid w:val="001F62BE"/>
    <w:rsid w:val="00223EF1"/>
    <w:rsid w:val="00242DA8"/>
    <w:rsid w:val="0024353E"/>
    <w:rsid w:val="002B1C68"/>
    <w:rsid w:val="004108D6"/>
    <w:rsid w:val="00447781"/>
    <w:rsid w:val="00450125"/>
    <w:rsid w:val="00491018"/>
    <w:rsid w:val="004A3214"/>
    <w:rsid w:val="005104EA"/>
    <w:rsid w:val="00535384"/>
    <w:rsid w:val="0057234F"/>
    <w:rsid w:val="00580A42"/>
    <w:rsid w:val="005D2027"/>
    <w:rsid w:val="005E3566"/>
    <w:rsid w:val="00626FEE"/>
    <w:rsid w:val="00650512"/>
    <w:rsid w:val="00676100"/>
    <w:rsid w:val="00695D05"/>
    <w:rsid w:val="007209E4"/>
    <w:rsid w:val="00735A46"/>
    <w:rsid w:val="00791620"/>
    <w:rsid w:val="007B4E65"/>
    <w:rsid w:val="007C321C"/>
    <w:rsid w:val="007D608E"/>
    <w:rsid w:val="007E46EB"/>
    <w:rsid w:val="007F54D8"/>
    <w:rsid w:val="008376FA"/>
    <w:rsid w:val="00857BB0"/>
    <w:rsid w:val="0086500C"/>
    <w:rsid w:val="008A7E38"/>
    <w:rsid w:val="008E0209"/>
    <w:rsid w:val="008F4146"/>
    <w:rsid w:val="00946601"/>
    <w:rsid w:val="009716FD"/>
    <w:rsid w:val="00985AFB"/>
    <w:rsid w:val="009946E3"/>
    <w:rsid w:val="009A76E0"/>
    <w:rsid w:val="009C2131"/>
    <w:rsid w:val="009E4D8E"/>
    <w:rsid w:val="009E7EA4"/>
    <w:rsid w:val="00A0378F"/>
    <w:rsid w:val="00A65C71"/>
    <w:rsid w:val="00A66963"/>
    <w:rsid w:val="00A745F0"/>
    <w:rsid w:val="00AC3E41"/>
    <w:rsid w:val="00AE6CAA"/>
    <w:rsid w:val="00B41454"/>
    <w:rsid w:val="00B46B08"/>
    <w:rsid w:val="00B9616C"/>
    <w:rsid w:val="00C25F67"/>
    <w:rsid w:val="00C57B58"/>
    <w:rsid w:val="00CA1FDB"/>
    <w:rsid w:val="00CA455E"/>
    <w:rsid w:val="00CC6ECB"/>
    <w:rsid w:val="00D6102E"/>
    <w:rsid w:val="00E46794"/>
    <w:rsid w:val="00EE3B8C"/>
    <w:rsid w:val="00F422D0"/>
    <w:rsid w:val="00F665D2"/>
    <w:rsid w:val="00FB3FE4"/>
    <w:rsid w:val="00FE41BD"/>
    <w:rsid w:val="00FE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71"/>
  </w:style>
  <w:style w:type="paragraph" w:styleId="1">
    <w:name w:val="heading 1"/>
    <w:basedOn w:val="a"/>
    <w:next w:val="a"/>
    <w:link w:val="10"/>
    <w:qFormat/>
    <w:rsid w:val="00580A4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80A4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A42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580A4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580A42"/>
    <w:rPr>
      <w:i/>
      <w:iCs/>
    </w:rPr>
  </w:style>
  <w:style w:type="table" w:styleId="a4">
    <w:name w:val="Table Grid"/>
    <w:basedOn w:val="a1"/>
    <w:uiPriority w:val="59"/>
    <w:rsid w:val="00580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80A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A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8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0A42"/>
  </w:style>
  <w:style w:type="paragraph" w:styleId="aa">
    <w:name w:val="footer"/>
    <w:basedOn w:val="a"/>
    <w:link w:val="ab"/>
    <w:uiPriority w:val="99"/>
    <w:semiHidden/>
    <w:unhideWhenUsed/>
    <w:rsid w:val="0058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0A42"/>
  </w:style>
  <w:style w:type="paragraph" w:styleId="ac">
    <w:name w:val="caption"/>
    <w:basedOn w:val="a"/>
    <w:next w:val="a"/>
    <w:uiPriority w:val="35"/>
    <w:unhideWhenUsed/>
    <w:qFormat/>
    <w:rsid w:val="00580A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2021-09-29T07:08:00Z</dcterms:created>
  <dcterms:modified xsi:type="dcterms:W3CDTF">2021-10-20T12:07:00Z</dcterms:modified>
</cp:coreProperties>
</file>