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C87" w:rsidRDefault="009E3C87" w:rsidP="009E3C87">
      <w:pPr>
        <w:pStyle w:val="1"/>
        <w:spacing w:line="360" w:lineRule="auto"/>
        <w:ind w:right="-28"/>
        <w:jc w:val="center"/>
        <w:rPr>
          <w:spacing w:val="60"/>
          <w:sz w:val="30"/>
          <w:szCs w:val="28"/>
        </w:rPr>
      </w:pPr>
      <w:r w:rsidRPr="009E3C87">
        <w:rPr>
          <w:noProof/>
          <w:spacing w:val="60"/>
          <w:sz w:val="30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-324164</wp:posOffset>
            </wp:positionV>
            <wp:extent cx="555985" cy="688156"/>
            <wp:effectExtent l="19050" t="0" r="0" b="0"/>
            <wp:wrapNone/>
            <wp:docPr id="1" name="Рисунок 3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3C87" w:rsidRPr="00D96D23" w:rsidRDefault="009E3C87" w:rsidP="009E3C87">
      <w:pPr>
        <w:pStyle w:val="1"/>
        <w:spacing w:line="360" w:lineRule="auto"/>
        <w:ind w:right="-28"/>
        <w:jc w:val="center"/>
        <w:rPr>
          <w:spacing w:val="60"/>
          <w:sz w:val="30"/>
          <w:szCs w:val="28"/>
        </w:rPr>
      </w:pPr>
      <w:r w:rsidRPr="00D96D23">
        <w:rPr>
          <w:spacing w:val="60"/>
          <w:sz w:val="30"/>
          <w:szCs w:val="28"/>
        </w:rPr>
        <w:t>Калужская область</w:t>
      </w:r>
    </w:p>
    <w:p w:rsidR="009E3C87" w:rsidRPr="00D96D23" w:rsidRDefault="009E3C87" w:rsidP="009E3C87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30"/>
          <w:szCs w:val="30"/>
        </w:rPr>
      </w:pPr>
      <w:r w:rsidRPr="00D96D23">
        <w:rPr>
          <w:rFonts w:ascii="Times New Roman" w:hAnsi="Times New Roman" w:cs="Times New Roman"/>
          <w:b/>
          <w:spacing w:val="60"/>
          <w:sz w:val="30"/>
          <w:szCs w:val="30"/>
        </w:rPr>
        <w:t>Администрация муниципального района</w:t>
      </w:r>
    </w:p>
    <w:p w:rsidR="009E3C87" w:rsidRPr="00D96D23" w:rsidRDefault="009E3C87" w:rsidP="009E3C87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30"/>
          <w:szCs w:val="30"/>
        </w:rPr>
      </w:pPr>
      <w:r w:rsidRPr="00D96D23">
        <w:rPr>
          <w:rFonts w:ascii="Times New Roman" w:hAnsi="Times New Roman" w:cs="Times New Roman"/>
          <w:b/>
          <w:spacing w:val="60"/>
          <w:sz w:val="30"/>
          <w:szCs w:val="30"/>
        </w:rPr>
        <w:t>«Город Людиново и Людиновский район»</w:t>
      </w:r>
    </w:p>
    <w:p w:rsidR="009E3C87" w:rsidRPr="00D96D23" w:rsidRDefault="009E3C87" w:rsidP="009E3C87">
      <w:pPr>
        <w:spacing w:after="0" w:line="240" w:lineRule="auto"/>
        <w:jc w:val="center"/>
        <w:rPr>
          <w:rFonts w:ascii="Times New Roman" w:hAnsi="Times New Roman" w:cs="Times New Roman"/>
          <w:b/>
          <w:spacing w:val="100"/>
          <w:sz w:val="10"/>
          <w:szCs w:val="10"/>
        </w:rPr>
      </w:pPr>
    </w:p>
    <w:p w:rsidR="009E3C87" w:rsidRPr="00D96D23" w:rsidRDefault="009E3C87" w:rsidP="009E3C87">
      <w:pPr>
        <w:pStyle w:val="1"/>
        <w:jc w:val="center"/>
        <w:rPr>
          <w:spacing w:val="60"/>
          <w:sz w:val="10"/>
          <w:szCs w:val="10"/>
        </w:rPr>
      </w:pPr>
    </w:p>
    <w:p w:rsidR="009E3C87" w:rsidRPr="00D96D23" w:rsidRDefault="009E3C87" w:rsidP="009E3C87">
      <w:pPr>
        <w:pStyle w:val="4"/>
        <w:rPr>
          <w:rFonts w:ascii="Times New Roman" w:hAnsi="Times New Roman" w:cs="Times New Roman"/>
          <w:b/>
          <w:bCs/>
          <w:sz w:val="34"/>
          <w:szCs w:val="34"/>
        </w:rPr>
      </w:pPr>
      <w:proofErr w:type="gramStart"/>
      <w:r w:rsidRPr="00D96D23">
        <w:rPr>
          <w:rFonts w:ascii="Times New Roman" w:hAnsi="Times New Roman" w:cs="Times New Roman"/>
          <w:b/>
          <w:bCs/>
          <w:sz w:val="34"/>
          <w:szCs w:val="34"/>
        </w:rPr>
        <w:t>П</w:t>
      </w:r>
      <w:proofErr w:type="gramEnd"/>
      <w:r w:rsidRPr="00D96D23">
        <w:rPr>
          <w:rFonts w:ascii="Times New Roman" w:hAnsi="Times New Roman" w:cs="Times New Roman"/>
          <w:b/>
          <w:bCs/>
          <w:sz w:val="34"/>
          <w:szCs w:val="34"/>
        </w:rPr>
        <w:t xml:space="preserve"> О С Т А Н О В Л Е Н И Е</w:t>
      </w:r>
    </w:p>
    <w:p w:rsidR="009E3C87" w:rsidRPr="00D96D23" w:rsidRDefault="009E3C87" w:rsidP="009E3C87">
      <w:pPr>
        <w:rPr>
          <w:rFonts w:ascii="Times New Roman" w:hAnsi="Times New Roman" w:cs="Times New Roman"/>
          <w:sz w:val="12"/>
          <w:szCs w:val="12"/>
        </w:rPr>
      </w:pPr>
    </w:p>
    <w:p w:rsidR="00784363" w:rsidRPr="00CD2BDE" w:rsidRDefault="009E3C87" w:rsidP="00CD2BDE">
      <w:pPr>
        <w:rPr>
          <w:rFonts w:ascii="Times New Roman" w:hAnsi="Times New Roman" w:cs="Times New Roman"/>
          <w:b/>
          <w:sz w:val="24"/>
          <w:szCs w:val="24"/>
        </w:rPr>
      </w:pPr>
      <w:r w:rsidRPr="00D96D23">
        <w:rPr>
          <w:rFonts w:ascii="Times New Roman" w:hAnsi="Times New Roman" w:cs="Times New Roman"/>
          <w:sz w:val="24"/>
          <w:szCs w:val="24"/>
        </w:rPr>
        <w:t>от</w:t>
      </w:r>
      <w:r w:rsidR="00273696">
        <w:rPr>
          <w:rFonts w:ascii="Times New Roman" w:hAnsi="Times New Roman" w:cs="Times New Roman"/>
          <w:sz w:val="24"/>
          <w:szCs w:val="24"/>
        </w:rPr>
        <w:t xml:space="preserve"> </w:t>
      </w:r>
      <w:r w:rsidRPr="00D96D23">
        <w:rPr>
          <w:rFonts w:ascii="Times New Roman" w:hAnsi="Times New Roman" w:cs="Times New Roman"/>
          <w:sz w:val="24"/>
          <w:szCs w:val="24"/>
        </w:rPr>
        <w:t xml:space="preserve"> «</w:t>
      </w:r>
      <w:r w:rsidR="004D7F32">
        <w:rPr>
          <w:rFonts w:ascii="Times New Roman" w:hAnsi="Times New Roman" w:cs="Times New Roman"/>
          <w:sz w:val="24"/>
          <w:szCs w:val="24"/>
        </w:rPr>
        <w:t xml:space="preserve">  </w:t>
      </w:r>
      <w:r w:rsidR="001223FA">
        <w:rPr>
          <w:rFonts w:ascii="Times New Roman" w:hAnsi="Times New Roman" w:cs="Times New Roman"/>
          <w:sz w:val="24"/>
          <w:szCs w:val="24"/>
        </w:rPr>
        <w:t>15</w:t>
      </w:r>
      <w:r w:rsidR="004D7F32">
        <w:rPr>
          <w:rFonts w:ascii="Times New Roman" w:hAnsi="Times New Roman" w:cs="Times New Roman"/>
          <w:sz w:val="24"/>
          <w:szCs w:val="24"/>
        </w:rPr>
        <w:t xml:space="preserve">  </w:t>
      </w:r>
      <w:r w:rsidRPr="00D96D23">
        <w:rPr>
          <w:rFonts w:ascii="Times New Roman" w:hAnsi="Times New Roman" w:cs="Times New Roman"/>
          <w:sz w:val="24"/>
          <w:szCs w:val="24"/>
        </w:rPr>
        <w:t>»</w:t>
      </w:r>
      <w:r w:rsidR="001223FA">
        <w:rPr>
          <w:rFonts w:ascii="Times New Roman" w:hAnsi="Times New Roman" w:cs="Times New Roman"/>
          <w:sz w:val="24"/>
          <w:szCs w:val="24"/>
        </w:rPr>
        <w:t xml:space="preserve"> </w:t>
      </w:r>
      <w:r w:rsidRPr="00D96D23">
        <w:rPr>
          <w:rFonts w:ascii="Times New Roman" w:hAnsi="Times New Roman" w:cs="Times New Roman"/>
          <w:sz w:val="24"/>
          <w:szCs w:val="24"/>
        </w:rPr>
        <w:t xml:space="preserve"> </w:t>
      </w:r>
      <w:r w:rsidR="001223FA">
        <w:rPr>
          <w:rFonts w:ascii="Times New Roman" w:hAnsi="Times New Roman" w:cs="Times New Roman"/>
          <w:sz w:val="24"/>
          <w:szCs w:val="24"/>
        </w:rPr>
        <w:t>06</w:t>
      </w:r>
      <w:r w:rsidR="004D7F3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D7F32">
        <w:rPr>
          <w:rFonts w:ascii="Times New Roman" w:hAnsi="Times New Roman" w:cs="Times New Roman"/>
          <w:sz w:val="24"/>
          <w:szCs w:val="24"/>
        </w:rPr>
        <w:t>20</w:t>
      </w:r>
      <w:r w:rsidR="004D7F32">
        <w:rPr>
          <w:rFonts w:ascii="Times New Roman" w:hAnsi="Times New Roman" w:cs="Times New Roman"/>
          <w:sz w:val="24"/>
          <w:szCs w:val="24"/>
        </w:rPr>
        <w:t>20</w:t>
      </w:r>
      <w:r w:rsidRPr="004D7F32">
        <w:rPr>
          <w:rFonts w:ascii="Times New Roman" w:hAnsi="Times New Roman" w:cs="Times New Roman"/>
          <w:sz w:val="24"/>
          <w:szCs w:val="24"/>
        </w:rPr>
        <w:t xml:space="preserve"> г.</w:t>
      </w:r>
      <w:r w:rsidRPr="00D96D23">
        <w:rPr>
          <w:rFonts w:ascii="Times New Roman" w:hAnsi="Times New Roman" w:cs="Times New Roman"/>
          <w:sz w:val="24"/>
          <w:szCs w:val="24"/>
        </w:rPr>
        <w:tab/>
      </w:r>
      <w:r w:rsidRPr="00D96D23">
        <w:rPr>
          <w:rFonts w:ascii="Times New Roman" w:hAnsi="Times New Roman" w:cs="Times New Roman"/>
          <w:sz w:val="24"/>
          <w:szCs w:val="24"/>
        </w:rPr>
        <w:tab/>
      </w:r>
      <w:r w:rsidRPr="00D96D23">
        <w:rPr>
          <w:rFonts w:ascii="Times New Roman" w:hAnsi="Times New Roman" w:cs="Times New Roman"/>
          <w:sz w:val="24"/>
          <w:szCs w:val="24"/>
        </w:rPr>
        <w:tab/>
      </w:r>
      <w:r w:rsidRPr="00D96D23">
        <w:rPr>
          <w:rFonts w:ascii="Times New Roman" w:hAnsi="Times New Roman" w:cs="Times New Roman"/>
          <w:sz w:val="24"/>
          <w:szCs w:val="24"/>
        </w:rPr>
        <w:tab/>
      </w:r>
      <w:r w:rsidRPr="00D96D23">
        <w:rPr>
          <w:rFonts w:ascii="Times New Roman" w:hAnsi="Times New Roman" w:cs="Times New Roman"/>
          <w:sz w:val="24"/>
          <w:szCs w:val="24"/>
        </w:rPr>
        <w:tab/>
      </w:r>
      <w:r w:rsidRPr="00D96D2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D7F3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223F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96D23">
        <w:rPr>
          <w:rFonts w:ascii="Times New Roman" w:hAnsi="Times New Roman" w:cs="Times New Roman"/>
          <w:sz w:val="24"/>
          <w:szCs w:val="24"/>
        </w:rPr>
        <w:t>№</w:t>
      </w:r>
      <w:r w:rsidR="00541614">
        <w:rPr>
          <w:rFonts w:ascii="Times New Roman" w:hAnsi="Times New Roman" w:cs="Times New Roman"/>
          <w:sz w:val="24"/>
          <w:szCs w:val="24"/>
        </w:rPr>
        <w:t xml:space="preserve"> </w:t>
      </w:r>
      <w:r w:rsidR="001223FA">
        <w:rPr>
          <w:rFonts w:ascii="Times New Roman" w:hAnsi="Times New Roman" w:cs="Times New Roman"/>
          <w:sz w:val="24"/>
          <w:szCs w:val="24"/>
        </w:rPr>
        <w:t>623</w:t>
      </w:r>
    </w:p>
    <w:p w:rsidR="004D7F32" w:rsidRDefault="004D7F32" w:rsidP="004D7F32">
      <w:pPr>
        <w:pStyle w:val="Default"/>
        <w:rPr>
          <w:b/>
          <w:bCs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4D7F32" w:rsidTr="004D7F32">
        <w:tc>
          <w:tcPr>
            <w:tcW w:w="4219" w:type="dxa"/>
          </w:tcPr>
          <w:p w:rsidR="004D7F32" w:rsidRDefault="004D7F32" w:rsidP="00273696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Об утверждении </w:t>
            </w:r>
            <w:r w:rsidR="00273696">
              <w:rPr>
                <w:b/>
                <w:bCs/>
              </w:rPr>
              <w:t>М</w:t>
            </w:r>
            <w:r w:rsidRPr="004D517A">
              <w:rPr>
                <w:b/>
                <w:bCs/>
              </w:rPr>
              <w:t>етодик</w:t>
            </w:r>
            <w:r>
              <w:rPr>
                <w:b/>
                <w:bCs/>
              </w:rPr>
              <w:t>и</w:t>
            </w:r>
            <w:r w:rsidRPr="004D517A">
              <w:rPr>
                <w:b/>
                <w:bCs/>
              </w:rPr>
              <w:t xml:space="preserve"> оценки эффективности налоговых льгот</w:t>
            </w:r>
            <w:r>
              <w:rPr>
                <w:b/>
                <w:bCs/>
              </w:rPr>
              <w:t xml:space="preserve"> </w:t>
            </w:r>
            <w:r w:rsidRPr="004D517A">
              <w:rPr>
                <w:b/>
                <w:bCs/>
              </w:rPr>
              <w:t xml:space="preserve">(налоговых расходов) в </w:t>
            </w:r>
            <w:r>
              <w:rPr>
                <w:b/>
                <w:bCs/>
              </w:rPr>
              <w:t>муниципальном районе "Город Людиново и Людиновский район"</w:t>
            </w:r>
          </w:p>
        </w:tc>
      </w:tr>
    </w:tbl>
    <w:p w:rsidR="004D7F32" w:rsidRDefault="004D7F32" w:rsidP="004D7F32">
      <w:pPr>
        <w:pStyle w:val="Default"/>
        <w:rPr>
          <w:b/>
          <w:bCs/>
        </w:rPr>
      </w:pPr>
    </w:p>
    <w:p w:rsidR="004D7F32" w:rsidRDefault="004D7F32" w:rsidP="004D7F32">
      <w:pPr>
        <w:pStyle w:val="Default"/>
        <w:rPr>
          <w:b/>
          <w:bCs/>
        </w:rPr>
      </w:pPr>
    </w:p>
    <w:p w:rsidR="00F93860" w:rsidRPr="00A60917" w:rsidRDefault="009E3C87" w:rsidP="00E80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C8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F6EC2" w:rsidRPr="00D726C2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="007079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пунктом 2</w:t>
      </w:r>
      <w:r w:rsidR="00EF6E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</w:t>
      </w:r>
      <w:r w:rsidR="007079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атьи 174.3 </w:t>
      </w:r>
      <w:r w:rsidR="00EF6E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F6EC2" w:rsidRPr="00D726C2">
        <w:rPr>
          <w:rFonts w:ascii="Times New Roman" w:hAnsi="Times New Roman"/>
          <w:color w:val="000000"/>
          <w:sz w:val="24"/>
          <w:szCs w:val="24"/>
          <w:lang w:eastAsia="ru-RU"/>
        </w:rPr>
        <w:t>Бюджетн</w:t>
      </w:r>
      <w:r w:rsidR="00EF6EC2">
        <w:rPr>
          <w:rFonts w:ascii="Times New Roman" w:hAnsi="Times New Roman"/>
          <w:color w:val="000000"/>
          <w:sz w:val="24"/>
          <w:szCs w:val="24"/>
          <w:lang w:eastAsia="ru-RU"/>
        </w:rPr>
        <w:t>ого</w:t>
      </w:r>
      <w:r w:rsidR="00EF6EC2" w:rsidRPr="00D726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кодекс</w:t>
      </w:r>
      <w:r w:rsidR="00EF6EC2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EF6EC2" w:rsidRPr="00D726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Российской Федерации</w:t>
      </w:r>
      <w:r w:rsidR="007079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F6EC2">
        <w:rPr>
          <w:rFonts w:ascii="Times New Roman" w:hAnsi="Times New Roman"/>
          <w:sz w:val="24"/>
          <w:szCs w:val="24"/>
        </w:rPr>
        <w:t xml:space="preserve"> </w:t>
      </w:r>
      <w:r w:rsidR="00F93860" w:rsidRPr="00A60917">
        <w:rPr>
          <w:rFonts w:ascii="Times New Roman" w:hAnsi="Times New Roman" w:cs="Times New Roman"/>
          <w:sz w:val="24"/>
          <w:szCs w:val="24"/>
        </w:rPr>
        <w:t>администрация муниципального района «Город Людиново и Людиновский район»</w:t>
      </w:r>
    </w:p>
    <w:p w:rsidR="009E3C87" w:rsidRPr="009E3C87" w:rsidRDefault="00F93860" w:rsidP="00E80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91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E3C87" w:rsidRPr="00707923" w:rsidRDefault="00707923" w:rsidP="00E80FA6">
      <w:pPr>
        <w:pStyle w:val="Default"/>
        <w:jc w:val="both"/>
        <w:rPr>
          <w:bCs/>
        </w:rPr>
      </w:pPr>
      <w:r>
        <w:tab/>
      </w:r>
      <w:r w:rsidR="009E3C87" w:rsidRPr="009E3C87">
        <w:t xml:space="preserve">1. Утвердить </w:t>
      </w:r>
      <w:r w:rsidRPr="00707923">
        <w:rPr>
          <w:bCs/>
        </w:rPr>
        <w:t>Методик</w:t>
      </w:r>
      <w:r>
        <w:rPr>
          <w:bCs/>
        </w:rPr>
        <w:t>у</w:t>
      </w:r>
      <w:r w:rsidRPr="00707923">
        <w:rPr>
          <w:bCs/>
        </w:rPr>
        <w:t xml:space="preserve"> оценки эффективности налоговых льгот (налоговых расходов) в муниципальном районе "Город Людиново и Людиновский район"</w:t>
      </w:r>
      <w:r w:rsidR="00F93860" w:rsidRPr="00707923">
        <w:rPr>
          <w:bCs/>
        </w:rPr>
        <w:t xml:space="preserve"> </w:t>
      </w:r>
      <w:r w:rsidR="009E3C87" w:rsidRPr="00707923">
        <w:t xml:space="preserve"> (</w:t>
      </w:r>
      <w:r w:rsidR="00EF6EC2" w:rsidRPr="00707923">
        <w:t xml:space="preserve">Приложение </w:t>
      </w:r>
      <w:r>
        <w:t>№</w:t>
      </w:r>
      <w:r w:rsidR="00EF6EC2" w:rsidRPr="00707923">
        <w:t>1</w:t>
      </w:r>
      <w:r w:rsidR="009E3C87" w:rsidRPr="009E3C87">
        <w:t>).</w:t>
      </w:r>
    </w:p>
    <w:p w:rsidR="00F93860" w:rsidRDefault="00707923" w:rsidP="00E80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93860" w:rsidRPr="00A6091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F93860" w:rsidRPr="00A60917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F93860" w:rsidRPr="00A60917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</w:t>
      </w:r>
      <w:r w:rsidR="00EF6A3F">
        <w:rPr>
          <w:rFonts w:ascii="Times New Roman" w:eastAsia="Calibri" w:hAnsi="Times New Roman" w:cs="Times New Roman"/>
          <w:sz w:val="24"/>
          <w:szCs w:val="24"/>
        </w:rPr>
        <w:t>оставляю за собой</w:t>
      </w:r>
      <w:r w:rsidR="00F93860" w:rsidRPr="00A60917">
        <w:rPr>
          <w:rFonts w:ascii="Times New Roman" w:hAnsi="Times New Roman" w:cs="Times New Roman"/>
          <w:sz w:val="24"/>
          <w:szCs w:val="24"/>
        </w:rPr>
        <w:t>.</w:t>
      </w:r>
    </w:p>
    <w:p w:rsidR="00A23A27" w:rsidRPr="00A60917" w:rsidRDefault="00EF6A3F" w:rsidP="00E80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23A27" w:rsidRPr="00E327B8">
        <w:rPr>
          <w:rFonts w:ascii="Times New Roman" w:hAnsi="Times New Roman" w:cs="Times New Roman"/>
          <w:sz w:val="24"/>
          <w:szCs w:val="24"/>
        </w:rPr>
        <w:t>. Настоящее постановление подлежит официальному опубликованию в газете «Людиновский рабочий», размещению в сети Интернет на сайте  http://адмлюдиново</w:t>
      </w:r>
      <w:proofErr w:type="gramStart"/>
      <w:r w:rsidR="00A23A27" w:rsidRPr="00E327B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23A27" w:rsidRPr="00E327B8">
        <w:rPr>
          <w:rFonts w:ascii="Times New Roman" w:hAnsi="Times New Roman" w:cs="Times New Roman"/>
          <w:sz w:val="24"/>
          <w:szCs w:val="24"/>
        </w:rPr>
        <w:t>ф/.</w:t>
      </w:r>
    </w:p>
    <w:p w:rsidR="00F93860" w:rsidRPr="00A60917" w:rsidRDefault="00EF6A3F" w:rsidP="00E80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F93860" w:rsidRPr="00A6091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93860" w:rsidRPr="00A60917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2E6645">
        <w:rPr>
          <w:rFonts w:ascii="Times New Roman" w:eastAsia="Calibri" w:hAnsi="Times New Roman" w:cs="Times New Roman"/>
          <w:sz w:val="24"/>
          <w:szCs w:val="24"/>
        </w:rPr>
        <w:t>со дня его опубликования.</w:t>
      </w:r>
    </w:p>
    <w:p w:rsidR="009E3C87" w:rsidRDefault="009E3C87" w:rsidP="00FF0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3EF4" w:rsidRDefault="006C3EF4" w:rsidP="00FF0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6EC2" w:rsidRPr="00EF6EC2" w:rsidRDefault="00EF6EC2" w:rsidP="00EF6E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EF6EC2">
        <w:rPr>
          <w:rFonts w:ascii="Times New Roman" w:eastAsia="Calibri" w:hAnsi="Times New Roman" w:cs="Times New Roman"/>
          <w:sz w:val="24"/>
          <w:szCs w:val="24"/>
        </w:rPr>
        <w:t>лав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EF6EC2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</w:p>
    <w:p w:rsidR="00EF6EC2" w:rsidRPr="00EF6EC2" w:rsidRDefault="00EF6EC2" w:rsidP="00EF6E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C2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r w:rsidRPr="00EF6EC2">
        <w:rPr>
          <w:rFonts w:ascii="Times New Roman" w:eastAsia="Calibri" w:hAnsi="Times New Roman" w:cs="Times New Roman"/>
          <w:sz w:val="24"/>
          <w:szCs w:val="24"/>
        </w:rPr>
        <w:tab/>
      </w:r>
      <w:r w:rsidRPr="00EF6EC2">
        <w:rPr>
          <w:rFonts w:ascii="Times New Roman" w:eastAsia="Calibri" w:hAnsi="Times New Roman" w:cs="Times New Roman"/>
          <w:sz w:val="24"/>
          <w:szCs w:val="24"/>
        </w:rPr>
        <w:tab/>
      </w:r>
      <w:r w:rsidRPr="00EF6EC2">
        <w:rPr>
          <w:rFonts w:ascii="Times New Roman" w:eastAsia="Calibri" w:hAnsi="Times New Roman" w:cs="Times New Roman"/>
          <w:sz w:val="24"/>
          <w:szCs w:val="24"/>
        </w:rPr>
        <w:tab/>
      </w:r>
      <w:r w:rsidRPr="00EF6EC2">
        <w:rPr>
          <w:rFonts w:ascii="Times New Roman" w:eastAsia="Calibri" w:hAnsi="Times New Roman" w:cs="Times New Roman"/>
          <w:sz w:val="24"/>
          <w:szCs w:val="24"/>
        </w:rPr>
        <w:tab/>
      </w:r>
      <w:r w:rsidRPr="00EF6EC2">
        <w:rPr>
          <w:rFonts w:ascii="Times New Roman" w:eastAsia="Calibri" w:hAnsi="Times New Roman" w:cs="Times New Roman"/>
          <w:sz w:val="24"/>
          <w:szCs w:val="24"/>
        </w:rPr>
        <w:tab/>
      </w:r>
      <w:r w:rsidRPr="00EF6EC2">
        <w:rPr>
          <w:rFonts w:ascii="Times New Roman" w:eastAsia="Calibri" w:hAnsi="Times New Roman" w:cs="Times New Roman"/>
          <w:sz w:val="24"/>
          <w:szCs w:val="24"/>
        </w:rPr>
        <w:tab/>
      </w:r>
      <w:r w:rsidR="00EF6A3F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EF6EC2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Д.М.Аганичев</w:t>
      </w:r>
    </w:p>
    <w:p w:rsidR="00EF6EC2" w:rsidRPr="00EF6EC2" w:rsidRDefault="00EF6EC2" w:rsidP="00EF6EC2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</w:rPr>
      </w:pPr>
    </w:p>
    <w:p w:rsidR="00F93860" w:rsidRDefault="00F93860" w:rsidP="00FF0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3860" w:rsidRDefault="00F93860" w:rsidP="00FF0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7765" w:rsidRDefault="008F7765" w:rsidP="00FF0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7765" w:rsidRDefault="008F7765" w:rsidP="00FF0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7765" w:rsidRDefault="008F7765" w:rsidP="00FF0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7765" w:rsidRDefault="008F7765" w:rsidP="00FF0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7765" w:rsidRDefault="008F7765" w:rsidP="00FF0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7765" w:rsidRDefault="008F7765" w:rsidP="00FF0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7765" w:rsidRDefault="008F7765" w:rsidP="00FF0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7765" w:rsidRDefault="008F7765" w:rsidP="00FF0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6EC2" w:rsidRDefault="00EF6EC2" w:rsidP="001223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6EC2" w:rsidRDefault="00EF6EC2" w:rsidP="00FF0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6EC2" w:rsidRDefault="00EF6EC2" w:rsidP="00FF0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6EC2" w:rsidRDefault="00EF6EC2" w:rsidP="00FF0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6EC2" w:rsidRDefault="00EF6EC2" w:rsidP="00FF0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6EC2" w:rsidRDefault="00EF6EC2" w:rsidP="00FF0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6EC2" w:rsidRDefault="00EF6EC2" w:rsidP="001223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EF6EC2" w:rsidSect="00397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61F"/>
    <w:multiLevelType w:val="multilevel"/>
    <w:tmpl w:val="C18CB8CA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00E3315B"/>
    <w:multiLevelType w:val="hybridMultilevel"/>
    <w:tmpl w:val="70B08F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DC6384"/>
    <w:multiLevelType w:val="hybridMultilevel"/>
    <w:tmpl w:val="11B815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B022C2"/>
    <w:multiLevelType w:val="hybridMultilevel"/>
    <w:tmpl w:val="2818AB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3F87EF9"/>
    <w:multiLevelType w:val="multilevel"/>
    <w:tmpl w:val="BA7A60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9B5102"/>
    <w:multiLevelType w:val="multilevel"/>
    <w:tmpl w:val="FD30C1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A105E5"/>
    <w:multiLevelType w:val="hybridMultilevel"/>
    <w:tmpl w:val="BBFE7C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3FC24FC"/>
    <w:multiLevelType w:val="hybridMultilevel"/>
    <w:tmpl w:val="01EAAF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3F7A92"/>
    <w:multiLevelType w:val="hybridMultilevel"/>
    <w:tmpl w:val="09AA0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E2F06"/>
    <w:multiLevelType w:val="hybridMultilevel"/>
    <w:tmpl w:val="4A82E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2D75BB"/>
    <w:multiLevelType w:val="hybridMultilevel"/>
    <w:tmpl w:val="8E1AE1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058498F"/>
    <w:multiLevelType w:val="hybridMultilevel"/>
    <w:tmpl w:val="5BAAF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0DF0CA7"/>
    <w:multiLevelType w:val="hybridMultilevel"/>
    <w:tmpl w:val="19CAD3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9D25B89"/>
    <w:multiLevelType w:val="multilevel"/>
    <w:tmpl w:val="B5EED8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F22CD1"/>
    <w:multiLevelType w:val="hybridMultilevel"/>
    <w:tmpl w:val="F9FC02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17F7679"/>
    <w:multiLevelType w:val="hybridMultilevel"/>
    <w:tmpl w:val="996069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31A7D3A"/>
    <w:multiLevelType w:val="multilevel"/>
    <w:tmpl w:val="F1F6FA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3B6BE4"/>
    <w:multiLevelType w:val="hybridMultilevel"/>
    <w:tmpl w:val="C14627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63D323B"/>
    <w:multiLevelType w:val="multilevel"/>
    <w:tmpl w:val="6BF65E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653B0F"/>
    <w:multiLevelType w:val="hybridMultilevel"/>
    <w:tmpl w:val="BA725A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4EB6004"/>
    <w:multiLevelType w:val="multilevel"/>
    <w:tmpl w:val="876483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411583"/>
    <w:multiLevelType w:val="hybridMultilevel"/>
    <w:tmpl w:val="0748B43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75DB3376"/>
    <w:multiLevelType w:val="hybridMultilevel"/>
    <w:tmpl w:val="3A42898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0"/>
  </w:num>
  <w:num w:numId="4">
    <w:abstractNumId w:val="0"/>
  </w:num>
  <w:num w:numId="5">
    <w:abstractNumId w:val="18"/>
  </w:num>
  <w:num w:numId="6">
    <w:abstractNumId w:val="4"/>
  </w:num>
  <w:num w:numId="7">
    <w:abstractNumId w:val="5"/>
  </w:num>
  <w:num w:numId="8">
    <w:abstractNumId w:val="1"/>
  </w:num>
  <w:num w:numId="9">
    <w:abstractNumId w:val="10"/>
  </w:num>
  <w:num w:numId="10">
    <w:abstractNumId w:val="9"/>
  </w:num>
  <w:num w:numId="11">
    <w:abstractNumId w:val="2"/>
  </w:num>
  <w:num w:numId="12">
    <w:abstractNumId w:val="17"/>
  </w:num>
  <w:num w:numId="13">
    <w:abstractNumId w:val="11"/>
  </w:num>
  <w:num w:numId="14">
    <w:abstractNumId w:val="6"/>
  </w:num>
  <w:num w:numId="15">
    <w:abstractNumId w:val="15"/>
  </w:num>
  <w:num w:numId="16">
    <w:abstractNumId w:val="19"/>
  </w:num>
  <w:num w:numId="17">
    <w:abstractNumId w:val="12"/>
  </w:num>
  <w:num w:numId="18">
    <w:abstractNumId w:val="14"/>
  </w:num>
  <w:num w:numId="19">
    <w:abstractNumId w:val="7"/>
  </w:num>
  <w:num w:numId="20">
    <w:abstractNumId w:val="3"/>
  </w:num>
  <w:num w:numId="21">
    <w:abstractNumId w:val="21"/>
  </w:num>
  <w:num w:numId="22">
    <w:abstractNumId w:val="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664B"/>
    <w:rsid w:val="00021A06"/>
    <w:rsid w:val="00022661"/>
    <w:rsid w:val="0003489F"/>
    <w:rsid w:val="00045F29"/>
    <w:rsid w:val="00056C7F"/>
    <w:rsid w:val="00067D2C"/>
    <w:rsid w:val="00093E56"/>
    <w:rsid w:val="000A7744"/>
    <w:rsid w:val="000D0BBA"/>
    <w:rsid w:val="000E5465"/>
    <w:rsid w:val="000E6AA2"/>
    <w:rsid w:val="00104D31"/>
    <w:rsid w:val="001223FA"/>
    <w:rsid w:val="00132DDD"/>
    <w:rsid w:val="00177EF8"/>
    <w:rsid w:val="0018141B"/>
    <w:rsid w:val="00187E52"/>
    <w:rsid w:val="001934EC"/>
    <w:rsid w:val="001A4DB0"/>
    <w:rsid w:val="001C2F39"/>
    <w:rsid w:val="001E41F4"/>
    <w:rsid w:val="001E733C"/>
    <w:rsid w:val="001F4747"/>
    <w:rsid w:val="001F79F7"/>
    <w:rsid w:val="00213AB4"/>
    <w:rsid w:val="002310F2"/>
    <w:rsid w:val="00246F86"/>
    <w:rsid w:val="00262595"/>
    <w:rsid w:val="00273696"/>
    <w:rsid w:val="00294834"/>
    <w:rsid w:val="002A6C34"/>
    <w:rsid w:val="002B02FC"/>
    <w:rsid w:val="002C0640"/>
    <w:rsid w:val="002E6645"/>
    <w:rsid w:val="00324DDB"/>
    <w:rsid w:val="0033425B"/>
    <w:rsid w:val="003411E5"/>
    <w:rsid w:val="003462C0"/>
    <w:rsid w:val="00377776"/>
    <w:rsid w:val="00377F05"/>
    <w:rsid w:val="00386FA2"/>
    <w:rsid w:val="003978D5"/>
    <w:rsid w:val="003B3F75"/>
    <w:rsid w:val="003D1591"/>
    <w:rsid w:val="003D6815"/>
    <w:rsid w:val="00407146"/>
    <w:rsid w:val="0041715F"/>
    <w:rsid w:val="00444E63"/>
    <w:rsid w:val="00462621"/>
    <w:rsid w:val="0047658C"/>
    <w:rsid w:val="004838C3"/>
    <w:rsid w:val="004A4143"/>
    <w:rsid w:val="004A70D4"/>
    <w:rsid w:val="004A7E11"/>
    <w:rsid w:val="004D78A0"/>
    <w:rsid w:val="004D7F32"/>
    <w:rsid w:val="004E243B"/>
    <w:rsid w:val="00503AF2"/>
    <w:rsid w:val="00521DDD"/>
    <w:rsid w:val="00525481"/>
    <w:rsid w:val="00541614"/>
    <w:rsid w:val="005B2828"/>
    <w:rsid w:val="005E46CC"/>
    <w:rsid w:val="005F1842"/>
    <w:rsid w:val="005F4DC8"/>
    <w:rsid w:val="0064151C"/>
    <w:rsid w:val="00645BB1"/>
    <w:rsid w:val="006507B4"/>
    <w:rsid w:val="006B7A46"/>
    <w:rsid w:val="006C3EF4"/>
    <w:rsid w:val="006C6587"/>
    <w:rsid w:val="006E40BB"/>
    <w:rsid w:val="006F248E"/>
    <w:rsid w:val="006F664B"/>
    <w:rsid w:val="00707923"/>
    <w:rsid w:val="007169FF"/>
    <w:rsid w:val="00726BEC"/>
    <w:rsid w:val="00753B1E"/>
    <w:rsid w:val="0076488F"/>
    <w:rsid w:val="00784363"/>
    <w:rsid w:val="00784CAD"/>
    <w:rsid w:val="007A7EB4"/>
    <w:rsid w:val="007B28BD"/>
    <w:rsid w:val="007B52F7"/>
    <w:rsid w:val="007E05FE"/>
    <w:rsid w:val="007E11D9"/>
    <w:rsid w:val="00815CF5"/>
    <w:rsid w:val="00881E3D"/>
    <w:rsid w:val="00892113"/>
    <w:rsid w:val="008D5399"/>
    <w:rsid w:val="008D5727"/>
    <w:rsid w:val="008F7765"/>
    <w:rsid w:val="0090102D"/>
    <w:rsid w:val="00921298"/>
    <w:rsid w:val="00951987"/>
    <w:rsid w:val="0095380F"/>
    <w:rsid w:val="009662C2"/>
    <w:rsid w:val="009A6CAB"/>
    <w:rsid w:val="009C37DA"/>
    <w:rsid w:val="009C6615"/>
    <w:rsid w:val="009D71B4"/>
    <w:rsid w:val="009E2713"/>
    <w:rsid w:val="009E3C87"/>
    <w:rsid w:val="00A10E2B"/>
    <w:rsid w:val="00A23A27"/>
    <w:rsid w:val="00A3219C"/>
    <w:rsid w:val="00A4784C"/>
    <w:rsid w:val="00A575B9"/>
    <w:rsid w:val="00A7512E"/>
    <w:rsid w:val="00AA4CFD"/>
    <w:rsid w:val="00AF0321"/>
    <w:rsid w:val="00AF3A73"/>
    <w:rsid w:val="00B02E46"/>
    <w:rsid w:val="00B121C9"/>
    <w:rsid w:val="00B23BD1"/>
    <w:rsid w:val="00B65E17"/>
    <w:rsid w:val="00B7118A"/>
    <w:rsid w:val="00B80A62"/>
    <w:rsid w:val="00BA6E00"/>
    <w:rsid w:val="00BA6E82"/>
    <w:rsid w:val="00BC0BE4"/>
    <w:rsid w:val="00BD7286"/>
    <w:rsid w:val="00BE6EB1"/>
    <w:rsid w:val="00C576FE"/>
    <w:rsid w:val="00C644D7"/>
    <w:rsid w:val="00C735B2"/>
    <w:rsid w:val="00C80C41"/>
    <w:rsid w:val="00C94605"/>
    <w:rsid w:val="00CB54D3"/>
    <w:rsid w:val="00CC2A9F"/>
    <w:rsid w:val="00CD2BDE"/>
    <w:rsid w:val="00D35E44"/>
    <w:rsid w:val="00D51F35"/>
    <w:rsid w:val="00D563C5"/>
    <w:rsid w:val="00D56A11"/>
    <w:rsid w:val="00D67C01"/>
    <w:rsid w:val="00D72A5C"/>
    <w:rsid w:val="00D923B4"/>
    <w:rsid w:val="00D936D7"/>
    <w:rsid w:val="00DA0290"/>
    <w:rsid w:val="00DB7829"/>
    <w:rsid w:val="00E57DD8"/>
    <w:rsid w:val="00E65C1B"/>
    <w:rsid w:val="00E75BB7"/>
    <w:rsid w:val="00E77E24"/>
    <w:rsid w:val="00E8096D"/>
    <w:rsid w:val="00E80FA6"/>
    <w:rsid w:val="00E93CD4"/>
    <w:rsid w:val="00EA05AB"/>
    <w:rsid w:val="00EA3981"/>
    <w:rsid w:val="00EC6979"/>
    <w:rsid w:val="00ED2B35"/>
    <w:rsid w:val="00ED50D7"/>
    <w:rsid w:val="00EF1D1F"/>
    <w:rsid w:val="00EF6A3F"/>
    <w:rsid w:val="00EF6EC2"/>
    <w:rsid w:val="00F048AB"/>
    <w:rsid w:val="00F07CB7"/>
    <w:rsid w:val="00F131E4"/>
    <w:rsid w:val="00F504EF"/>
    <w:rsid w:val="00F55FC0"/>
    <w:rsid w:val="00F82C14"/>
    <w:rsid w:val="00F93860"/>
    <w:rsid w:val="00FC6F42"/>
    <w:rsid w:val="00FE21DF"/>
    <w:rsid w:val="00FF0453"/>
    <w:rsid w:val="00FF4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D5"/>
  </w:style>
  <w:style w:type="paragraph" w:styleId="1">
    <w:name w:val="heading 1"/>
    <w:basedOn w:val="a"/>
    <w:next w:val="a"/>
    <w:link w:val="10"/>
    <w:qFormat/>
    <w:rsid w:val="009E3C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E3C87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664B"/>
    <w:rPr>
      <w:b/>
      <w:bCs/>
    </w:rPr>
  </w:style>
  <w:style w:type="paragraph" w:customStyle="1" w:styleId="ConsPlusNormal">
    <w:name w:val="ConsPlusNormal"/>
    <w:link w:val="ConsPlusNormal0"/>
    <w:rsid w:val="00E75B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9E3C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E3C8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E3C87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rsid w:val="00F93860"/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82C14"/>
    <w:pPr>
      <w:ind w:left="720"/>
      <w:contextualSpacing/>
    </w:pPr>
  </w:style>
  <w:style w:type="paragraph" w:customStyle="1" w:styleId="Default">
    <w:name w:val="Default"/>
    <w:rsid w:val="004D7F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4D7F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8F7765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9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5052A-8FC1-4D81-8CEE-21436DF12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9</cp:revision>
  <cp:lastPrinted>2020-06-08T07:11:00Z</cp:lastPrinted>
  <dcterms:created xsi:type="dcterms:W3CDTF">2020-06-08T06:52:00Z</dcterms:created>
  <dcterms:modified xsi:type="dcterms:W3CDTF">2020-06-18T07:59:00Z</dcterms:modified>
</cp:coreProperties>
</file>